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4E" w:rsidRDefault="00205DE7">
      <w:pPr>
        <w:spacing w:afterLines="50" w:after="156"/>
        <w:jc w:val="left"/>
        <w:rPr>
          <w:rFonts w:ascii="微软雅黑" w:eastAsia="微软雅黑" w:hAnsi="微软雅黑" w:cs="微软雅黑"/>
          <w:bCs/>
          <w:sz w:val="28"/>
          <w:szCs w:val="36"/>
        </w:rPr>
      </w:pPr>
      <w:r>
        <w:rPr>
          <w:rFonts w:ascii="微软雅黑" w:eastAsia="微软雅黑" w:hAnsi="微软雅黑" w:cs="微软雅黑" w:hint="eastAsia"/>
          <w:bCs/>
          <w:sz w:val="28"/>
          <w:szCs w:val="36"/>
        </w:rPr>
        <w:t>附件</w:t>
      </w:r>
      <w:r w:rsidR="00392AD2">
        <w:rPr>
          <w:rFonts w:ascii="微软雅黑" w:eastAsia="微软雅黑" w:hAnsi="微软雅黑" w:cs="微软雅黑"/>
          <w:bCs/>
          <w:sz w:val="28"/>
          <w:szCs w:val="36"/>
        </w:rPr>
        <w:t>3</w:t>
      </w:r>
    </w:p>
    <w:p w:rsidR="0064124E" w:rsidRDefault="00205DE7">
      <w:pPr>
        <w:spacing w:afterLines="50" w:after="156"/>
        <w:jc w:val="center"/>
        <w:rPr>
          <w:rFonts w:ascii="黑体" w:eastAsia="黑体" w:hAnsi="黑体" w:cs="黑体"/>
          <w:sz w:val="36"/>
          <w:szCs w:val="44"/>
        </w:rPr>
      </w:pPr>
      <w:r w:rsidRPr="00205DE7">
        <w:rPr>
          <w:rFonts w:ascii="微软雅黑" w:eastAsia="微软雅黑" w:hAnsi="微软雅黑" w:cs="微软雅黑" w:hint="eastAsia"/>
          <w:b/>
          <w:bCs/>
          <w:sz w:val="36"/>
          <w:szCs w:val="36"/>
        </w:rPr>
        <w:t>“万方杯”2021中南七省(区)高校“学术搜索挑战赛”</w:t>
      </w:r>
      <w:r>
        <w:rPr>
          <w:rFonts w:ascii="微软雅黑" w:eastAsia="微软雅黑" w:hAnsi="微软雅黑" w:cs="微软雅黑" w:hint="eastAsia"/>
          <w:b/>
          <w:bCs/>
          <w:sz w:val="36"/>
          <w:szCs w:val="36"/>
        </w:rPr>
        <w:t>资源列表</w:t>
      </w:r>
    </w:p>
    <w:tbl>
      <w:tblPr>
        <w:tblStyle w:val="a8"/>
        <w:tblW w:w="0" w:type="auto"/>
        <w:tblLayout w:type="fixed"/>
        <w:tblLook w:val="04A0" w:firstRow="1" w:lastRow="0" w:firstColumn="1" w:lastColumn="0" w:noHBand="0" w:noVBand="1"/>
      </w:tblPr>
      <w:tblGrid>
        <w:gridCol w:w="456"/>
        <w:gridCol w:w="457"/>
        <w:gridCol w:w="2032"/>
        <w:gridCol w:w="4251"/>
        <w:gridCol w:w="7590"/>
      </w:tblGrid>
      <w:tr w:rsidR="0064124E" w:rsidTr="00062775">
        <w:trPr>
          <w:trHeight w:val="454"/>
        </w:trPr>
        <w:tc>
          <w:tcPr>
            <w:tcW w:w="456" w:type="dxa"/>
            <w:shd w:val="clear" w:color="auto" w:fill="CFCDCD" w:themeFill="background2" w:themeFillShade="E5"/>
            <w:vAlign w:val="center"/>
          </w:tcPr>
          <w:p w:rsidR="0064124E" w:rsidRDefault="00205DE7">
            <w:pPr>
              <w:jc w:val="center"/>
              <w:rPr>
                <w:rFonts w:ascii="Times New Roman" w:eastAsia="微软雅黑" w:hAnsi="Times New Roman" w:cs="Times New Roman"/>
                <w:sz w:val="24"/>
              </w:rPr>
            </w:pPr>
            <w:r>
              <w:rPr>
                <w:rFonts w:ascii="Times New Roman" w:eastAsia="微软雅黑" w:hAnsi="Times New Roman" w:cs="Times New Roman"/>
                <w:sz w:val="24"/>
              </w:rPr>
              <w:t>序号</w:t>
            </w:r>
          </w:p>
        </w:tc>
        <w:tc>
          <w:tcPr>
            <w:tcW w:w="457" w:type="dxa"/>
            <w:shd w:val="clear" w:color="auto" w:fill="CFCDCD" w:themeFill="background2" w:themeFillShade="E5"/>
            <w:vAlign w:val="center"/>
          </w:tcPr>
          <w:p w:rsidR="0064124E" w:rsidRDefault="00205DE7">
            <w:pPr>
              <w:jc w:val="center"/>
              <w:rPr>
                <w:rFonts w:ascii="黑体" w:eastAsia="黑体" w:hAnsi="黑体" w:cs="黑体"/>
                <w:sz w:val="24"/>
              </w:rPr>
            </w:pPr>
            <w:r>
              <w:rPr>
                <w:rFonts w:ascii="黑体" w:eastAsia="黑体" w:hAnsi="黑体" w:cs="黑体" w:hint="eastAsia"/>
                <w:sz w:val="24"/>
              </w:rPr>
              <w:t>资源类型</w:t>
            </w:r>
          </w:p>
        </w:tc>
        <w:tc>
          <w:tcPr>
            <w:tcW w:w="2032" w:type="dxa"/>
            <w:shd w:val="clear" w:color="auto" w:fill="CFCDCD" w:themeFill="background2" w:themeFillShade="E5"/>
            <w:vAlign w:val="center"/>
          </w:tcPr>
          <w:p w:rsidR="0064124E" w:rsidRDefault="00205DE7">
            <w:pPr>
              <w:jc w:val="center"/>
              <w:rPr>
                <w:rFonts w:ascii="Times New Roman" w:eastAsia="微软雅黑" w:hAnsi="Times New Roman" w:cs="Times New Roman"/>
                <w:sz w:val="24"/>
              </w:rPr>
            </w:pPr>
            <w:r>
              <w:rPr>
                <w:rFonts w:ascii="Times New Roman" w:eastAsia="微软雅黑" w:hAnsi="Times New Roman" w:cs="Times New Roman" w:hint="eastAsia"/>
                <w:sz w:val="24"/>
              </w:rPr>
              <w:t>资源</w:t>
            </w:r>
            <w:r>
              <w:rPr>
                <w:rFonts w:ascii="Times New Roman" w:eastAsia="微软雅黑" w:hAnsi="Times New Roman" w:cs="Times New Roman"/>
                <w:sz w:val="24"/>
              </w:rPr>
              <w:t>名称</w:t>
            </w:r>
          </w:p>
        </w:tc>
        <w:tc>
          <w:tcPr>
            <w:tcW w:w="4251"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rsidR="0064124E" w:rsidRDefault="00205DE7">
            <w:pPr>
              <w:spacing w:beforeLines="30" w:before="93" w:afterLines="30" w:after="93"/>
              <w:jc w:val="center"/>
              <w:rPr>
                <w:rFonts w:ascii="Times New Roman" w:eastAsia="微软雅黑" w:hAnsi="Times New Roman" w:cs="Times New Roman"/>
                <w:sz w:val="24"/>
              </w:rPr>
            </w:pPr>
            <w:r>
              <w:rPr>
                <w:rFonts w:ascii="Times New Roman" w:eastAsia="微软雅黑" w:hAnsi="Times New Roman" w:cs="Times New Roman" w:hint="eastAsia"/>
                <w:sz w:val="24"/>
              </w:rPr>
              <w:t>资源网址</w:t>
            </w:r>
          </w:p>
        </w:tc>
        <w:tc>
          <w:tcPr>
            <w:tcW w:w="7590" w:type="dxa"/>
            <w:shd w:val="clear" w:color="auto" w:fill="CFCDCD" w:themeFill="background2" w:themeFillShade="E5"/>
            <w:vAlign w:val="center"/>
          </w:tcPr>
          <w:p w:rsidR="0064124E" w:rsidRDefault="00205DE7">
            <w:pPr>
              <w:spacing w:beforeLines="30" w:before="93" w:afterLines="30" w:after="93"/>
              <w:jc w:val="center"/>
              <w:rPr>
                <w:rFonts w:ascii="Times New Roman" w:eastAsia="微软雅黑" w:hAnsi="Times New Roman" w:cs="Times New Roman"/>
                <w:sz w:val="24"/>
              </w:rPr>
            </w:pPr>
            <w:r>
              <w:rPr>
                <w:rFonts w:ascii="Times New Roman" w:eastAsia="微软雅黑" w:hAnsi="Times New Roman" w:cs="Times New Roman" w:hint="eastAsia"/>
                <w:sz w:val="24"/>
              </w:rPr>
              <w:t>资源</w:t>
            </w:r>
            <w:r>
              <w:rPr>
                <w:rFonts w:ascii="Times New Roman" w:eastAsia="微软雅黑" w:hAnsi="Times New Roman" w:cs="Times New Roman"/>
                <w:sz w:val="24"/>
              </w:rPr>
              <w:t>简介</w:t>
            </w:r>
          </w:p>
        </w:tc>
      </w:tr>
      <w:tr w:rsidR="0064124E" w:rsidTr="00062775">
        <w:trPr>
          <w:trHeight w:val="472"/>
        </w:trPr>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1</w:t>
            </w:r>
          </w:p>
        </w:tc>
        <w:tc>
          <w:tcPr>
            <w:tcW w:w="457" w:type="dxa"/>
            <w:vMerge w:val="restart"/>
            <w:vAlign w:val="center"/>
          </w:tcPr>
          <w:p w:rsidR="0064124E" w:rsidRDefault="00205DE7">
            <w:pPr>
              <w:jc w:val="center"/>
              <w:rPr>
                <w:rFonts w:ascii="黑体" w:eastAsia="黑体" w:hAnsi="黑体" w:cs="黑体"/>
                <w:sz w:val="24"/>
              </w:rPr>
            </w:pPr>
            <w:r>
              <w:rPr>
                <w:rFonts w:ascii="黑体" w:eastAsia="黑体" w:hAnsi="黑体" w:cs="黑体" w:hint="eastAsia"/>
                <w:sz w:val="24"/>
              </w:rPr>
              <w:t>馆藏目录</w:t>
            </w: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CALIS</w:t>
            </w:r>
            <w:r>
              <w:rPr>
                <w:rFonts w:ascii="Times New Roman" w:eastAsia="仿宋" w:hAnsi="Times New Roman" w:cs="Times New Roman"/>
                <w:sz w:val="24"/>
              </w:rPr>
              <w:t>联合目录</w:t>
            </w:r>
          </w:p>
        </w:tc>
        <w:tc>
          <w:tcPr>
            <w:tcW w:w="4251" w:type="dxa"/>
            <w:tcBorders>
              <w:top w:val="single" w:sz="4" w:space="0" w:color="auto"/>
              <w:left w:val="single" w:sz="4" w:space="0" w:color="auto"/>
              <w:bottom w:val="single" w:sz="4" w:space="0" w:color="auto"/>
              <w:right w:val="single" w:sz="4" w:space="0" w:color="auto"/>
            </w:tcBorders>
            <w:vAlign w:val="center"/>
          </w:tcPr>
          <w:p w:rsidR="0064124E" w:rsidRPr="00DA5EFC" w:rsidRDefault="00205DE7">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hint="eastAsia"/>
                <w:b/>
                <w:bCs/>
                <w:szCs w:val="21"/>
              </w:rPr>
              <w:t>http://www.calis.edu.cn/</w:t>
            </w:r>
          </w:p>
        </w:tc>
        <w:tc>
          <w:tcPr>
            <w:tcW w:w="7590"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xml:space="preserve">CALIS </w:t>
            </w:r>
            <w:r>
              <w:rPr>
                <w:rFonts w:ascii="Times New Roman" w:eastAsia="仿宋" w:hAnsi="Times New Roman" w:cs="Times New Roman"/>
                <w:sz w:val="24"/>
              </w:rPr>
              <w:t>联机合作编目形成的联合目录数据库。</w:t>
            </w:r>
          </w:p>
        </w:tc>
      </w:tr>
      <w:tr w:rsidR="0064124E" w:rsidTr="00062775">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2</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CASHL</w:t>
            </w:r>
            <w:r>
              <w:rPr>
                <w:rFonts w:ascii="Times New Roman" w:eastAsia="仿宋" w:hAnsi="Times New Roman" w:cs="Times New Roman"/>
                <w:sz w:val="24"/>
              </w:rPr>
              <w:t>开世览文</w:t>
            </w:r>
          </w:p>
        </w:tc>
        <w:tc>
          <w:tcPr>
            <w:tcW w:w="4251" w:type="dxa"/>
            <w:tcBorders>
              <w:top w:val="single" w:sz="4" w:space="0" w:color="auto"/>
              <w:left w:val="single" w:sz="4" w:space="0" w:color="auto"/>
              <w:bottom w:val="single" w:sz="4" w:space="0" w:color="auto"/>
              <w:right w:val="single" w:sz="4" w:space="0" w:color="auto"/>
            </w:tcBorders>
            <w:vAlign w:val="center"/>
          </w:tcPr>
          <w:p w:rsidR="0064124E" w:rsidRPr="00DA5EFC" w:rsidRDefault="00205DE7">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hint="eastAsia"/>
                <w:b/>
                <w:bCs/>
                <w:szCs w:val="21"/>
              </w:rPr>
              <w:t>http://www.cashl.edu.cn</w:t>
            </w:r>
          </w:p>
        </w:tc>
        <w:tc>
          <w:tcPr>
            <w:tcW w:w="7590"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xml:space="preserve">CASHL </w:t>
            </w:r>
            <w:r>
              <w:rPr>
                <w:rFonts w:ascii="Times New Roman" w:eastAsia="仿宋" w:hAnsi="Times New Roman" w:cs="Times New Roman"/>
                <w:sz w:val="24"/>
              </w:rPr>
              <w:t>收录了</w:t>
            </w:r>
            <w:r>
              <w:rPr>
                <w:rFonts w:ascii="Times New Roman" w:eastAsia="仿宋" w:hAnsi="Times New Roman" w:cs="Times New Roman"/>
                <w:sz w:val="24"/>
              </w:rPr>
              <w:t>70</w:t>
            </w:r>
            <w:r>
              <w:rPr>
                <w:rFonts w:ascii="Times New Roman" w:eastAsia="仿宋" w:hAnsi="Times New Roman" w:cs="Times New Roman"/>
                <w:sz w:val="24"/>
              </w:rPr>
              <w:t>所</w:t>
            </w:r>
            <w:r>
              <w:rPr>
                <w:rFonts w:ascii="Times New Roman" w:eastAsia="仿宋" w:hAnsi="Times New Roman" w:cs="Times New Roman" w:hint="eastAsia"/>
                <w:sz w:val="24"/>
              </w:rPr>
              <w:t>“</w:t>
            </w:r>
            <w:r>
              <w:rPr>
                <w:rFonts w:ascii="Times New Roman" w:eastAsia="仿宋" w:hAnsi="Times New Roman" w:cs="Times New Roman"/>
                <w:sz w:val="24"/>
              </w:rPr>
              <w:t>教育部文科图书引进专款</w:t>
            </w:r>
            <w:r>
              <w:rPr>
                <w:rFonts w:ascii="Times New Roman" w:eastAsia="仿宋" w:hAnsi="Times New Roman" w:cs="Times New Roman" w:hint="eastAsia"/>
                <w:sz w:val="24"/>
              </w:rPr>
              <w:t>”</w:t>
            </w:r>
            <w:r>
              <w:rPr>
                <w:rFonts w:ascii="Times New Roman" w:eastAsia="仿宋" w:hAnsi="Times New Roman" w:cs="Times New Roman"/>
                <w:sz w:val="24"/>
              </w:rPr>
              <w:t>受益院校共计</w:t>
            </w:r>
            <w:r>
              <w:rPr>
                <w:rFonts w:ascii="Times New Roman" w:eastAsia="仿宋" w:hAnsi="Times New Roman" w:cs="Times New Roman"/>
                <w:sz w:val="24"/>
              </w:rPr>
              <w:t>129</w:t>
            </w:r>
            <w:r>
              <w:rPr>
                <w:rFonts w:ascii="Times New Roman" w:eastAsia="仿宋" w:hAnsi="Times New Roman" w:cs="Times New Roman"/>
                <w:sz w:val="24"/>
              </w:rPr>
              <w:t>万种人文社会科学外文图书，可提供图书分类浏览和书名、作者、主题、出版者以及</w:t>
            </w:r>
            <w:r>
              <w:rPr>
                <w:rFonts w:ascii="Times New Roman" w:eastAsia="仿宋" w:hAnsi="Times New Roman" w:cs="Times New Roman"/>
                <w:sz w:val="24"/>
              </w:rPr>
              <w:t>ISBN</w:t>
            </w:r>
            <w:r>
              <w:rPr>
                <w:rFonts w:ascii="Times New Roman" w:eastAsia="仿宋" w:hAnsi="Times New Roman" w:cs="Times New Roman"/>
                <w:sz w:val="24"/>
              </w:rPr>
              <w:t>号等检索查询。</w:t>
            </w:r>
          </w:p>
        </w:tc>
      </w:tr>
      <w:tr w:rsidR="0064124E" w:rsidTr="00062775">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3</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2B2E25" w:rsidRDefault="00205DE7">
            <w:pPr>
              <w:jc w:val="center"/>
              <w:rPr>
                <w:rFonts w:ascii="Times New Roman" w:eastAsia="仿宋" w:hAnsi="Times New Roman" w:cs="Times New Roman"/>
                <w:sz w:val="24"/>
              </w:rPr>
            </w:pPr>
            <w:r>
              <w:rPr>
                <w:rFonts w:ascii="Times New Roman" w:eastAsia="仿宋" w:hAnsi="Times New Roman" w:cs="Times New Roman"/>
                <w:sz w:val="24"/>
              </w:rPr>
              <w:t>CADAL</w:t>
            </w:r>
            <w:r>
              <w:rPr>
                <w:rFonts w:ascii="Times New Roman" w:eastAsia="仿宋" w:hAnsi="Times New Roman" w:cs="Times New Roman"/>
                <w:sz w:val="24"/>
              </w:rPr>
              <w:t>大学</w:t>
            </w:r>
          </w:p>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数字图书馆</w:t>
            </w:r>
          </w:p>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国际合作计划</w:t>
            </w:r>
          </w:p>
        </w:tc>
        <w:tc>
          <w:tcPr>
            <w:tcW w:w="4251" w:type="dxa"/>
            <w:tcBorders>
              <w:top w:val="single" w:sz="4" w:space="0" w:color="auto"/>
              <w:left w:val="single" w:sz="4" w:space="0" w:color="auto"/>
              <w:bottom w:val="single" w:sz="4" w:space="0" w:color="auto"/>
              <w:right w:val="single" w:sz="4" w:space="0" w:color="auto"/>
            </w:tcBorders>
            <w:vAlign w:val="center"/>
          </w:tcPr>
          <w:p w:rsidR="0064124E" w:rsidRPr="00DA5EFC" w:rsidRDefault="00205DE7" w:rsidP="00DA5EFC">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hint="eastAsia"/>
                <w:b/>
                <w:bCs/>
                <w:szCs w:val="21"/>
              </w:rPr>
              <w:t>http://cadal.edu.cn</w:t>
            </w:r>
          </w:p>
        </w:tc>
        <w:tc>
          <w:tcPr>
            <w:tcW w:w="7590" w:type="dxa"/>
            <w:vAlign w:val="center"/>
          </w:tcPr>
          <w:p w:rsidR="0064124E" w:rsidRDefault="00205DE7">
            <w:pPr>
              <w:spacing w:line="360" w:lineRule="auto"/>
              <w:contextualSpacing/>
              <w:jc w:val="left"/>
              <w:rPr>
                <w:rFonts w:ascii="Times New Roman" w:eastAsia="仿宋" w:hAnsi="Times New Roman" w:cs="Times New Roman"/>
                <w:sz w:val="24"/>
              </w:rPr>
            </w:pPr>
            <w:r>
              <w:rPr>
                <w:rFonts w:ascii="Times New Roman" w:eastAsia="仿宋" w:hAnsi="Times New Roman" w:cs="Times New Roman" w:hint="eastAsia"/>
                <w:sz w:val="24"/>
              </w:rPr>
              <w:t>可以检索中文古籍、民国期刊、中文现代图书、学位论文、英文图书等等书目信息和馆藏地址。</w:t>
            </w:r>
          </w:p>
        </w:tc>
      </w:tr>
      <w:tr w:rsidR="0064124E" w:rsidTr="00062775">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4</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rsidP="009E12EC">
            <w:pPr>
              <w:jc w:val="center"/>
              <w:rPr>
                <w:rFonts w:ascii="Times New Roman" w:eastAsia="仿宋" w:hAnsi="Times New Roman" w:cs="Times New Roman"/>
                <w:sz w:val="24"/>
              </w:rPr>
            </w:pPr>
            <w:r>
              <w:rPr>
                <w:rFonts w:ascii="Times New Roman" w:eastAsia="仿宋" w:hAnsi="Times New Roman" w:cs="Times New Roman"/>
                <w:sz w:val="24"/>
              </w:rPr>
              <w:t>NSTL</w:t>
            </w:r>
            <w:r>
              <w:rPr>
                <w:rFonts w:ascii="Times New Roman" w:eastAsia="仿宋" w:hAnsi="Times New Roman" w:cs="Times New Roman"/>
                <w:sz w:val="24"/>
              </w:rPr>
              <w:t>国家科技图书文献中心</w:t>
            </w:r>
          </w:p>
        </w:tc>
        <w:tc>
          <w:tcPr>
            <w:tcW w:w="4251" w:type="dxa"/>
            <w:tcBorders>
              <w:top w:val="single" w:sz="4" w:space="0" w:color="auto"/>
              <w:left w:val="single" w:sz="4" w:space="0" w:color="auto"/>
              <w:bottom w:val="single" w:sz="4" w:space="0" w:color="auto"/>
              <w:right w:val="single" w:sz="4" w:space="0" w:color="auto"/>
            </w:tcBorders>
            <w:vAlign w:val="center"/>
          </w:tcPr>
          <w:p w:rsidR="0064124E" w:rsidRPr="00DA5EFC" w:rsidRDefault="00205DE7">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hint="eastAsia"/>
                <w:b/>
                <w:bCs/>
                <w:szCs w:val="21"/>
              </w:rPr>
              <w:t>http://oar.nstl.gov.cn/</w:t>
            </w:r>
          </w:p>
        </w:tc>
        <w:tc>
          <w:tcPr>
            <w:tcW w:w="7590"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由</w:t>
            </w:r>
            <w:r>
              <w:rPr>
                <w:rFonts w:ascii="Times New Roman" w:eastAsia="仿宋" w:hAnsi="Times New Roman" w:cs="Times New Roman"/>
                <w:sz w:val="24"/>
              </w:rPr>
              <w:t>NSTL</w:t>
            </w:r>
            <w:r>
              <w:rPr>
                <w:rFonts w:ascii="Times New Roman" w:eastAsia="仿宋" w:hAnsi="Times New Roman" w:cs="Times New Roman"/>
                <w:sz w:val="24"/>
              </w:rPr>
              <w:t>成员单位共建并实时更新的联机联合编目数据库。目前主要收录西文期刊、西文会议和西文图书。可直接浏览期刊的目次页，进而可进行文摘信息查询。</w:t>
            </w:r>
          </w:p>
        </w:tc>
      </w:tr>
      <w:tr w:rsidR="0064124E" w:rsidTr="00062775">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5</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中国国家图书馆</w:t>
            </w:r>
          </w:p>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目录系统</w:t>
            </w:r>
          </w:p>
        </w:tc>
        <w:tc>
          <w:tcPr>
            <w:tcW w:w="4251" w:type="dxa"/>
            <w:tcBorders>
              <w:top w:val="single" w:sz="4" w:space="0" w:color="auto"/>
              <w:left w:val="single" w:sz="4" w:space="0" w:color="auto"/>
              <w:bottom w:val="single" w:sz="4" w:space="0" w:color="auto"/>
              <w:right w:val="single" w:sz="4" w:space="0" w:color="auto"/>
            </w:tcBorders>
            <w:vAlign w:val="center"/>
          </w:tcPr>
          <w:p w:rsidR="0064124E" w:rsidRPr="00DA5EFC" w:rsidRDefault="00205DE7">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hint="eastAsia"/>
                <w:b/>
                <w:bCs/>
                <w:szCs w:val="21"/>
              </w:rPr>
              <w:t>http://www.nlc.cn/</w:t>
            </w:r>
          </w:p>
        </w:tc>
        <w:tc>
          <w:tcPr>
            <w:tcW w:w="7590"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可以检索图书、期刊、报纸、百科全书、特种文献等书目信息和馆藏地址。</w:t>
            </w:r>
          </w:p>
        </w:tc>
      </w:tr>
      <w:tr w:rsidR="0064124E" w:rsidTr="00062775">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6</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2B2E25" w:rsidRDefault="00205DE7">
            <w:pPr>
              <w:jc w:val="center"/>
              <w:rPr>
                <w:rFonts w:ascii="Times New Roman" w:eastAsia="仿宋" w:hAnsi="Times New Roman" w:cs="Times New Roman"/>
                <w:sz w:val="24"/>
              </w:rPr>
            </w:pPr>
            <w:r>
              <w:rPr>
                <w:rFonts w:ascii="Times New Roman" w:eastAsia="仿宋" w:hAnsi="Times New Roman" w:cs="Times New Roman"/>
                <w:sz w:val="24"/>
              </w:rPr>
              <w:t>上海图书馆</w:t>
            </w:r>
          </w:p>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目录系统</w:t>
            </w:r>
          </w:p>
        </w:tc>
        <w:tc>
          <w:tcPr>
            <w:tcW w:w="4251" w:type="dxa"/>
            <w:tcBorders>
              <w:top w:val="single" w:sz="4" w:space="0" w:color="auto"/>
              <w:left w:val="single" w:sz="4" w:space="0" w:color="auto"/>
              <w:bottom w:val="single" w:sz="4" w:space="0" w:color="auto"/>
              <w:right w:val="single" w:sz="4" w:space="0" w:color="auto"/>
            </w:tcBorders>
            <w:vAlign w:val="center"/>
          </w:tcPr>
          <w:p w:rsidR="0064124E" w:rsidRPr="00DA5EFC" w:rsidRDefault="0063321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http://ipac.library.sh.cn/</w:t>
            </w:r>
          </w:p>
        </w:tc>
        <w:tc>
          <w:tcPr>
            <w:tcW w:w="7590"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可以检索图书、期刊、报纸、百科全书、特种文献等书目信息和馆藏地址。</w:t>
            </w:r>
          </w:p>
        </w:tc>
      </w:tr>
      <w:tr w:rsidR="009E12EC" w:rsidTr="00062775">
        <w:trPr>
          <w:trHeight w:val="316"/>
        </w:trPr>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7</w:t>
            </w:r>
          </w:p>
        </w:tc>
        <w:tc>
          <w:tcPr>
            <w:tcW w:w="457" w:type="dxa"/>
            <w:vMerge w:val="restart"/>
            <w:vAlign w:val="center"/>
          </w:tcPr>
          <w:p w:rsidR="00A023EC" w:rsidRDefault="00A023EC" w:rsidP="00DC71D2">
            <w:pPr>
              <w:jc w:val="center"/>
              <w:rPr>
                <w:rFonts w:ascii="黑体" w:eastAsia="黑体" w:hAnsi="黑体" w:cs="黑体"/>
                <w:sz w:val="24"/>
              </w:rPr>
            </w:pPr>
          </w:p>
          <w:p w:rsidR="00A023EC" w:rsidRDefault="00A023EC" w:rsidP="00DC71D2">
            <w:pPr>
              <w:jc w:val="center"/>
              <w:rPr>
                <w:rFonts w:ascii="黑体" w:eastAsia="黑体" w:hAnsi="黑体" w:cs="黑体"/>
                <w:sz w:val="24"/>
              </w:rPr>
            </w:pPr>
          </w:p>
          <w:p w:rsidR="00A023EC" w:rsidRDefault="00A023EC" w:rsidP="00DC71D2">
            <w:pPr>
              <w:jc w:val="center"/>
              <w:rPr>
                <w:rFonts w:ascii="黑体" w:eastAsia="黑体" w:hAnsi="黑体" w:cs="黑体"/>
                <w:sz w:val="24"/>
              </w:rPr>
            </w:pPr>
          </w:p>
          <w:p w:rsidR="00A023EC" w:rsidRDefault="00A023EC" w:rsidP="00DC71D2">
            <w:pPr>
              <w:jc w:val="center"/>
              <w:rPr>
                <w:rFonts w:ascii="黑体" w:eastAsia="黑体" w:hAnsi="黑体" w:cs="黑体"/>
                <w:sz w:val="24"/>
              </w:rPr>
            </w:pPr>
          </w:p>
          <w:p w:rsidR="00A023EC" w:rsidRDefault="00A023EC" w:rsidP="00DC71D2">
            <w:pPr>
              <w:jc w:val="center"/>
              <w:rPr>
                <w:rFonts w:ascii="黑体" w:eastAsia="黑体" w:hAnsi="黑体" w:cs="黑体"/>
                <w:sz w:val="24"/>
              </w:rPr>
            </w:pPr>
          </w:p>
          <w:p w:rsidR="00A023EC" w:rsidRDefault="00A023EC" w:rsidP="00DC71D2">
            <w:pPr>
              <w:jc w:val="center"/>
              <w:rPr>
                <w:rFonts w:ascii="黑体" w:eastAsia="黑体" w:hAnsi="黑体" w:cs="黑体"/>
                <w:sz w:val="24"/>
              </w:rPr>
            </w:pPr>
          </w:p>
          <w:p w:rsidR="003B7F7B" w:rsidRDefault="009E12EC" w:rsidP="00DC71D2">
            <w:pPr>
              <w:jc w:val="center"/>
              <w:rPr>
                <w:rFonts w:ascii="黑体" w:eastAsia="黑体" w:hAnsi="黑体" w:cs="黑体"/>
                <w:sz w:val="24"/>
              </w:rPr>
            </w:pPr>
            <w:r>
              <w:rPr>
                <w:rFonts w:ascii="黑体" w:eastAsia="黑体" w:hAnsi="黑体" w:cs="黑体" w:hint="eastAsia"/>
                <w:sz w:val="24"/>
              </w:rPr>
              <w:t>中外文数据库</w:t>
            </w:r>
          </w:p>
          <w:p w:rsidR="003B7F7B" w:rsidRDefault="00FE365A" w:rsidP="00DC71D2">
            <w:pPr>
              <w:jc w:val="center"/>
              <w:rPr>
                <w:rFonts w:ascii="黑体" w:eastAsia="黑体" w:hAnsi="黑体" w:cs="黑体"/>
                <w:sz w:val="24"/>
              </w:rPr>
            </w:pPr>
            <w:r>
              <w:rPr>
                <w:rFonts w:ascii="黑体" w:eastAsia="黑体" w:hAnsi="黑体" w:cs="黑体" w:hint="eastAsia"/>
                <w:sz w:val="24"/>
              </w:rPr>
              <w:t>/</w:t>
            </w:r>
          </w:p>
          <w:p w:rsidR="009E12EC" w:rsidRDefault="009E12EC" w:rsidP="00FE365A">
            <w:pPr>
              <w:jc w:val="center"/>
              <w:rPr>
                <w:rFonts w:ascii="黑体" w:eastAsia="黑体" w:hAnsi="黑体" w:cs="黑体"/>
                <w:sz w:val="24"/>
              </w:rPr>
            </w:pPr>
            <w:r>
              <w:rPr>
                <w:rFonts w:ascii="黑体" w:eastAsia="黑体" w:hAnsi="黑体" w:cs="黑体" w:hint="eastAsia"/>
                <w:sz w:val="24"/>
              </w:rPr>
              <w:t>试用数据库</w:t>
            </w: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lastRenderedPageBreak/>
              <w:t>中国知网</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DA5EFC" w:rsidRDefault="00984F50">
            <w:pPr>
              <w:spacing w:beforeLines="30" w:before="93" w:afterLines="30" w:after="93"/>
              <w:rPr>
                <w:rFonts w:ascii="Times New Roman" w:eastAsia="仿宋" w:hAnsi="Times New Roman" w:cs="Times New Roman"/>
                <w:b/>
                <w:bCs/>
                <w:szCs w:val="21"/>
              </w:rPr>
            </w:pPr>
            <w:hyperlink r:id="rId7" w:history="1">
              <w:r w:rsidR="00F817F3" w:rsidRPr="00DA5EFC">
                <w:rPr>
                  <w:rFonts w:ascii="Times New Roman" w:eastAsia="仿宋" w:hAnsi="Times New Roman" w:cs="Times New Roman" w:hint="eastAsia"/>
                  <w:b/>
                  <w:bCs/>
                  <w:szCs w:val="21"/>
                </w:rPr>
                <w:t>https://www.cnki.net/</w:t>
              </w:r>
            </w:hyperlink>
          </w:p>
          <w:p w:rsidR="00A4634F"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刘剑</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408564162@qq.com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18607893737</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中国知网是世界上最大的连续动态更新的中国学术文献数据库，包括学术期刊、博硕士学位论文、会议论文、报纸、年鉴、专利、国内外标准、科技成果、经济统计数据、工具书、图片等中文资源以及</w:t>
            </w:r>
            <w:r>
              <w:rPr>
                <w:rFonts w:ascii="Times New Roman" w:eastAsia="仿宋" w:hAnsi="Times New Roman" w:cs="Times New Roman"/>
                <w:sz w:val="24"/>
              </w:rPr>
              <w:t>Springer</w:t>
            </w:r>
            <w:r>
              <w:rPr>
                <w:rFonts w:ascii="Times New Roman" w:eastAsia="仿宋" w:hAnsi="Times New Roman" w:cs="Times New Roman"/>
                <w:sz w:val="24"/>
              </w:rPr>
              <w:t>等外文资源。</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8</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2B2E25" w:rsidRDefault="009E12EC">
            <w:pPr>
              <w:jc w:val="center"/>
              <w:rPr>
                <w:rFonts w:ascii="Times New Roman" w:eastAsia="仿宋" w:hAnsi="Times New Roman" w:cs="Times New Roman"/>
                <w:sz w:val="24"/>
              </w:rPr>
            </w:pPr>
            <w:r>
              <w:rPr>
                <w:rFonts w:ascii="Times New Roman" w:eastAsia="仿宋" w:hAnsi="Times New Roman" w:cs="Times New Roman"/>
                <w:sz w:val="24"/>
              </w:rPr>
              <w:t>万方数据</w:t>
            </w:r>
          </w:p>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知识服务平台</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DA5EFC" w:rsidRDefault="00984F50">
            <w:pPr>
              <w:spacing w:beforeLines="30" w:before="93" w:afterLines="30" w:after="93"/>
              <w:rPr>
                <w:rFonts w:ascii="Times New Roman" w:eastAsia="仿宋" w:hAnsi="Times New Roman" w:cs="Times New Roman"/>
                <w:b/>
                <w:bCs/>
                <w:szCs w:val="21"/>
              </w:rPr>
            </w:pPr>
            <w:hyperlink r:id="rId8" w:history="1">
              <w:r w:rsidR="00F817F3" w:rsidRPr="00DA5EFC">
                <w:rPr>
                  <w:rFonts w:ascii="Times New Roman" w:eastAsia="仿宋" w:hAnsi="Times New Roman" w:cs="Times New Roman" w:hint="eastAsia"/>
                  <w:b/>
                  <w:bCs/>
                  <w:szCs w:val="21"/>
                </w:rPr>
                <w:t>http://www.wanfangdata.com.cn</w:t>
              </w:r>
            </w:hyperlink>
          </w:p>
          <w:p w:rsidR="00A4634F" w:rsidRPr="00DA5EFC" w:rsidRDefault="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王磊</w:t>
            </w:r>
          </w:p>
          <w:p w:rsidR="00F817F3" w:rsidRPr="00DA5EFC" w:rsidRDefault="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420061255</w:t>
            </w:r>
            <w:r w:rsidR="00A4634F" w:rsidRPr="00DA5EFC">
              <w:rPr>
                <w:rFonts w:ascii="Times New Roman" w:eastAsia="仿宋" w:hAnsi="Times New Roman" w:cs="Times New Roman" w:hint="eastAsia"/>
                <w:b/>
                <w:bCs/>
                <w:color w:val="C00000"/>
                <w:szCs w:val="21"/>
              </w:rPr>
              <w:t>@qq.com</w:t>
            </w:r>
          </w:p>
          <w:p w:rsidR="00F817F3" w:rsidRPr="00DA5EFC" w:rsidRDefault="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13119562656</w:t>
            </w:r>
          </w:p>
        </w:tc>
        <w:tc>
          <w:tcPr>
            <w:tcW w:w="7590" w:type="dxa"/>
            <w:vAlign w:val="center"/>
          </w:tcPr>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平台以万方智搜为检索入口，通过整合数亿条全球优质学术数据，实现海量学术文献的统一发现服务。</w:t>
            </w:r>
          </w:p>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资源齐全，不仅含万方自有版权数据库：期刊、学位、会议、视频、成果、专利、标准、法规库等；还有大量国际合作数据库：科睿唯安国际标准、剑桥大学出版社、韩国科学技术信息研究所、法国科学传播出版社、德古意特出版社、威科集团等数据库。</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功能完善：多粒度的资源揭示、便捷无缝的获取保障、智能化的检索推荐、跨语言检索及语义检索等多种智能检索方式、可视化的关联分析、全新的学术评价体系、简便易用的交互体验。</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9</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A4634F"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万方科研</w:t>
            </w:r>
          </w:p>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诚信系统</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B22269" w:rsidRDefault="006D01C9">
            <w:pPr>
              <w:spacing w:beforeLines="30" w:before="93" w:afterLines="30" w:after="93"/>
              <w:rPr>
                <w:rFonts w:ascii="Times New Roman" w:eastAsia="仿宋" w:hAnsi="Times New Roman" w:cs="Times New Roman"/>
                <w:b/>
                <w:bCs/>
                <w:szCs w:val="21"/>
              </w:rPr>
            </w:pPr>
            <w:r w:rsidRPr="00B22269">
              <w:rPr>
                <w:rFonts w:ascii="Times New Roman" w:eastAsia="仿宋" w:hAnsi="Times New Roman" w:cs="Times New Roman" w:hint="eastAsia"/>
                <w:b/>
                <w:bCs/>
                <w:szCs w:val="21"/>
              </w:rPr>
              <w:t>http://</w:t>
            </w:r>
            <w:r w:rsidRPr="00B22269">
              <w:rPr>
                <w:rFonts w:ascii="Times New Roman" w:eastAsia="仿宋" w:hAnsi="Times New Roman" w:cs="Times New Roman"/>
                <w:b/>
                <w:bCs/>
                <w:szCs w:val="21"/>
              </w:rPr>
              <w:t>cx.wanfangdata.com.cn/e-learning</w:t>
            </w:r>
          </w:p>
          <w:p w:rsidR="006D01C9" w:rsidRPr="00DA5EFC" w:rsidRDefault="006D01C9" w:rsidP="006D01C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王磊</w:t>
            </w:r>
          </w:p>
          <w:p w:rsidR="006D01C9" w:rsidRPr="00DA5EFC" w:rsidRDefault="006D01C9" w:rsidP="006D01C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420061255</w:t>
            </w:r>
            <w:r w:rsidRPr="00DA5EFC">
              <w:rPr>
                <w:rFonts w:ascii="Times New Roman" w:eastAsia="仿宋" w:hAnsi="Times New Roman" w:cs="Times New Roman" w:hint="eastAsia"/>
                <w:b/>
                <w:bCs/>
                <w:color w:val="C00000"/>
                <w:szCs w:val="21"/>
              </w:rPr>
              <w:t>@qq.com</w:t>
            </w:r>
          </w:p>
          <w:p w:rsidR="006D01C9" w:rsidRDefault="006D01C9" w:rsidP="006D01C9">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13119562656</w:t>
            </w:r>
          </w:p>
        </w:tc>
        <w:tc>
          <w:tcPr>
            <w:tcW w:w="7590" w:type="dxa"/>
            <w:vAlign w:val="center"/>
          </w:tcPr>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万方科研诚信学习系统主要面向科研人员及管理部门的教学、测评、管理等场景需求</w:t>
            </w:r>
            <w:r>
              <w:rPr>
                <w:rFonts w:ascii="Times New Roman" w:eastAsia="仿宋" w:hAnsi="Times New Roman" w:cs="Times New Roman" w:hint="eastAsia"/>
                <w:sz w:val="24"/>
              </w:rPr>
              <w:t>,</w:t>
            </w:r>
            <w:r>
              <w:rPr>
                <w:rFonts w:ascii="Times New Roman" w:eastAsia="仿宋" w:hAnsi="Times New Roman" w:cs="Times New Roman" w:hint="eastAsia"/>
                <w:sz w:val="24"/>
              </w:rPr>
              <w:t>围绕教学与培训提供资源汇聚、学习组织、考试测评、用户管理四大核心功能与服务，科研诚信学习系统分为学习端和管理端两个部分：学习端用于全面学习了解科研诚信及学术规范的相关知识、课程并进行测评，管理端配合学习端进行资源的部署以及学习端用户的统一管理。</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10</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万方科慧</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B22269" w:rsidRDefault="006D01C9">
            <w:pPr>
              <w:spacing w:beforeLines="30" w:before="93" w:afterLines="30" w:after="93"/>
              <w:rPr>
                <w:rFonts w:ascii="Times New Roman" w:eastAsia="仿宋" w:hAnsi="Times New Roman" w:cs="Times New Roman"/>
                <w:b/>
                <w:bCs/>
                <w:szCs w:val="21"/>
              </w:rPr>
            </w:pPr>
            <w:r w:rsidRPr="00B22269">
              <w:rPr>
                <w:rFonts w:ascii="Times New Roman" w:eastAsia="仿宋" w:hAnsi="Times New Roman" w:cs="Times New Roman"/>
                <w:b/>
                <w:bCs/>
                <w:szCs w:val="21"/>
              </w:rPr>
              <w:t>http://scifund.wanfangdata.com.cn/</w:t>
            </w:r>
          </w:p>
          <w:p w:rsidR="006D01C9" w:rsidRPr="00DA5EFC" w:rsidRDefault="006D01C9" w:rsidP="006D01C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王磊</w:t>
            </w:r>
          </w:p>
          <w:p w:rsidR="006D01C9" w:rsidRPr="00DA5EFC" w:rsidRDefault="006D01C9" w:rsidP="006D01C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420061255</w:t>
            </w:r>
            <w:r w:rsidRPr="00DA5EFC">
              <w:rPr>
                <w:rFonts w:ascii="Times New Roman" w:eastAsia="仿宋" w:hAnsi="Times New Roman" w:cs="Times New Roman" w:hint="eastAsia"/>
                <w:b/>
                <w:bCs/>
                <w:color w:val="C00000"/>
                <w:szCs w:val="21"/>
              </w:rPr>
              <w:t>@qq.com</w:t>
            </w:r>
          </w:p>
          <w:p w:rsidR="006D01C9" w:rsidRDefault="006D01C9" w:rsidP="006D01C9">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13119562656</w:t>
            </w:r>
          </w:p>
        </w:tc>
        <w:tc>
          <w:tcPr>
            <w:tcW w:w="7590" w:type="dxa"/>
            <w:vAlign w:val="center"/>
          </w:tcPr>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万方科慧汇聚了中、美、英、日等近</w:t>
            </w:r>
            <w:r>
              <w:rPr>
                <w:rFonts w:ascii="Times New Roman" w:eastAsia="仿宋" w:hAnsi="Times New Roman" w:cs="Times New Roman" w:hint="eastAsia"/>
                <w:sz w:val="24"/>
              </w:rPr>
              <w:t>20</w:t>
            </w:r>
            <w:r>
              <w:rPr>
                <w:rFonts w:ascii="Times New Roman" w:eastAsia="仿宋" w:hAnsi="Times New Roman" w:cs="Times New Roman" w:hint="eastAsia"/>
                <w:sz w:val="24"/>
              </w:rPr>
              <w:t>个科技强国、近</w:t>
            </w:r>
            <w:r>
              <w:rPr>
                <w:rFonts w:ascii="Times New Roman" w:eastAsia="仿宋" w:hAnsi="Times New Roman" w:cs="Times New Roman" w:hint="eastAsia"/>
                <w:sz w:val="24"/>
              </w:rPr>
              <w:t>200</w:t>
            </w:r>
            <w:r>
              <w:rPr>
                <w:rFonts w:ascii="Times New Roman" w:eastAsia="仿宋" w:hAnsi="Times New Roman" w:cs="Times New Roman" w:hint="eastAsia"/>
                <w:sz w:val="24"/>
              </w:rPr>
              <w:t>个政府机构</w:t>
            </w:r>
            <w:r>
              <w:rPr>
                <w:rFonts w:ascii="Times New Roman" w:eastAsia="仿宋" w:hAnsi="Times New Roman" w:cs="Times New Roman" w:hint="eastAsia"/>
                <w:sz w:val="24"/>
              </w:rPr>
              <w:t>/</w:t>
            </w:r>
            <w:r>
              <w:rPr>
                <w:rFonts w:ascii="Times New Roman" w:eastAsia="仿宋" w:hAnsi="Times New Roman" w:cs="Times New Roman" w:hint="eastAsia"/>
                <w:sz w:val="24"/>
              </w:rPr>
              <w:t>国立科研机构、非营利性组织自主的</w:t>
            </w:r>
            <w:r>
              <w:rPr>
                <w:rFonts w:ascii="Times New Roman" w:eastAsia="仿宋" w:hAnsi="Times New Roman" w:cs="Times New Roman" w:hint="eastAsia"/>
                <w:sz w:val="24"/>
              </w:rPr>
              <w:t>620</w:t>
            </w:r>
            <w:r>
              <w:rPr>
                <w:rFonts w:ascii="Times New Roman" w:eastAsia="仿宋" w:hAnsi="Times New Roman" w:cs="Times New Roman" w:hint="eastAsia"/>
                <w:sz w:val="24"/>
              </w:rPr>
              <w:t>多万科研项目。在此基础上，平台依托万方数据知识服务平台的各类科技成果资源，逐步实现科研项目与科技成果的关联，拓展科研数据链条，支撑更广泛、深入的科研创新服务。</w:t>
            </w:r>
          </w:p>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万方科慧平台能够为用户提供项目申报指南服务、科技资助项目检索服务、科技辅助服务以及知识关联服务。</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11</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2B2E25" w:rsidRDefault="009E12EC">
            <w:pPr>
              <w:jc w:val="center"/>
              <w:rPr>
                <w:rFonts w:ascii="Times New Roman" w:eastAsia="仿宋" w:hAnsi="Times New Roman" w:cs="Times New Roman"/>
                <w:sz w:val="24"/>
              </w:rPr>
            </w:pPr>
            <w:r>
              <w:rPr>
                <w:rFonts w:ascii="Times New Roman" w:eastAsia="仿宋" w:hAnsi="Times New Roman" w:cs="Times New Roman"/>
                <w:sz w:val="24"/>
              </w:rPr>
              <w:t>维普中文期刊</w:t>
            </w:r>
          </w:p>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服务平台</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9" w:history="1">
              <w:r w:rsidR="00F817F3" w:rsidRPr="00DA5EFC">
                <w:rPr>
                  <w:rFonts w:ascii="Times New Roman" w:eastAsia="仿宋" w:hAnsi="Times New Roman" w:cs="Times New Roman" w:hint="eastAsia"/>
                  <w:b/>
                  <w:bCs/>
                  <w:szCs w:val="21"/>
                </w:rPr>
                <w:t>http://qikan.cqvip.com/</w:t>
              </w:r>
            </w:hyperlink>
          </w:p>
          <w:p w:rsidR="00A4634F"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隆欢</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njlonghuan@sina.com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13077710256</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中文期刊服务平台是由维普资讯有限公司推出的中文学术期刊大数据服务平台。自</w:t>
            </w:r>
            <w:r>
              <w:rPr>
                <w:rFonts w:ascii="Times New Roman" w:eastAsia="仿宋" w:hAnsi="Times New Roman" w:cs="Times New Roman"/>
                <w:sz w:val="24"/>
              </w:rPr>
              <w:t>1989</w:t>
            </w:r>
            <w:r>
              <w:rPr>
                <w:rFonts w:ascii="Times New Roman" w:eastAsia="仿宋" w:hAnsi="Times New Roman" w:cs="Times New Roman"/>
                <w:sz w:val="24"/>
              </w:rPr>
              <w:t>年推出，平台已累计收录中文期刊</w:t>
            </w:r>
            <w:r>
              <w:rPr>
                <w:rFonts w:ascii="Times New Roman" w:eastAsia="仿宋" w:hAnsi="Times New Roman" w:cs="Times New Roman"/>
                <w:sz w:val="24"/>
              </w:rPr>
              <w:t>15000</w:t>
            </w:r>
            <w:r>
              <w:rPr>
                <w:rFonts w:ascii="Times New Roman" w:eastAsia="仿宋" w:hAnsi="Times New Roman" w:cs="Times New Roman"/>
                <w:sz w:val="24"/>
              </w:rPr>
              <w:t>余种，文献总量</w:t>
            </w:r>
            <w:r>
              <w:rPr>
                <w:rFonts w:ascii="Times New Roman" w:eastAsia="仿宋" w:hAnsi="Times New Roman" w:cs="Times New Roman"/>
                <w:sz w:val="24"/>
              </w:rPr>
              <w:t>7100</w:t>
            </w:r>
            <w:r>
              <w:rPr>
                <w:rFonts w:ascii="Times New Roman" w:eastAsia="仿宋" w:hAnsi="Times New Roman" w:cs="Times New Roman"/>
                <w:sz w:val="24"/>
              </w:rPr>
              <w:t>余万篇，中心网站日更新，年更新约</w:t>
            </w:r>
            <w:r>
              <w:rPr>
                <w:rFonts w:ascii="Times New Roman" w:eastAsia="仿宋" w:hAnsi="Times New Roman" w:cs="Times New Roman"/>
                <w:sz w:val="24"/>
              </w:rPr>
              <w:t>400</w:t>
            </w:r>
            <w:r>
              <w:rPr>
                <w:rFonts w:ascii="Times New Roman" w:eastAsia="仿宋" w:hAnsi="Times New Roman" w:cs="Times New Roman"/>
                <w:sz w:val="24"/>
              </w:rPr>
              <w:t>万，以《中国图书馆分类法》为标准进行数据标引，建立了</w:t>
            </w:r>
            <w:r>
              <w:rPr>
                <w:rFonts w:ascii="Times New Roman" w:eastAsia="仿宋" w:hAnsi="Times New Roman" w:cs="Times New Roman"/>
                <w:sz w:val="24"/>
              </w:rPr>
              <w:t>35</w:t>
            </w:r>
            <w:r>
              <w:rPr>
                <w:rFonts w:ascii="Times New Roman" w:eastAsia="仿宋" w:hAnsi="Times New Roman" w:cs="Times New Roman"/>
                <w:sz w:val="24"/>
              </w:rPr>
              <w:t>个一级学科，</w:t>
            </w:r>
            <w:r>
              <w:rPr>
                <w:rFonts w:ascii="Times New Roman" w:eastAsia="仿宋" w:hAnsi="Times New Roman" w:cs="Times New Roman"/>
                <w:sz w:val="24"/>
              </w:rPr>
              <w:t>457</w:t>
            </w:r>
            <w:r>
              <w:rPr>
                <w:rFonts w:ascii="Times New Roman" w:eastAsia="仿宋" w:hAnsi="Times New Roman" w:cs="Times New Roman"/>
                <w:sz w:val="24"/>
              </w:rPr>
              <w:t>个二级学科的分类体系，能够满足全学科，各领域用户的中文期刊服务需要，具备特有的布尔逻辑灵活组配，同义词扩展，职称评审下载，期刊评价报告，馆外授权访问等功能，为教育及科研用户提供了强大的文献检索与资源保障服务。现已成为中文学术期刊最重要的传播与服务平台之</w:t>
            </w:r>
            <w:r>
              <w:rPr>
                <w:rFonts w:ascii="Times New Roman" w:eastAsia="仿宋" w:hAnsi="Times New Roman" w:cs="Times New Roman"/>
                <w:sz w:val="24"/>
              </w:rPr>
              <w:lastRenderedPageBreak/>
              <w:t>一，成为国内教育、科研重要的学术资源基础设施。</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12</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经纶中外文资源统一检索平台</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0" w:history="1">
              <w:r w:rsidR="00F817F3" w:rsidRPr="00DA5EFC">
                <w:rPr>
                  <w:rFonts w:ascii="Times New Roman" w:eastAsia="仿宋" w:hAnsi="Times New Roman" w:cs="Times New Roman" w:hint="eastAsia"/>
                  <w:b/>
                  <w:bCs/>
                  <w:szCs w:val="21"/>
                </w:rPr>
                <w:t>http://k.vipslib.com</w:t>
              </w:r>
            </w:hyperlink>
          </w:p>
          <w:p w:rsidR="00A4634F" w:rsidRPr="00DA5EFC" w:rsidRDefault="005C6F23" w:rsidP="005C6F2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隆欢</w:t>
            </w:r>
          </w:p>
          <w:p w:rsidR="005C6F23" w:rsidRPr="00DA5EFC" w:rsidRDefault="005C6F23" w:rsidP="005C6F2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njlonghuan@sina.com</w:t>
            </w:r>
          </w:p>
          <w:p w:rsidR="00F817F3" w:rsidRPr="00DA5EFC" w:rsidRDefault="005C6F23" w:rsidP="005C6F2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13077710256</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经纶是维普以</w:t>
            </w:r>
            <w:r>
              <w:rPr>
                <w:rFonts w:ascii="Times New Roman" w:eastAsia="仿宋" w:hAnsi="Times New Roman" w:cs="Times New Roman"/>
                <w:sz w:val="24"/>
              </w:rPr>
              <w:t>“</w:t>
            </w:r>
            <w:r>
              <w:rPr>
                <w:rFonts w:ascii="Times New Roman" w:eastAsia="仿宋" w:hAnsi="Times New Roman" w:cs="Times New Roman"/>
                <w:sz w:val="24"/>
              </w:rPr>
              <w:t>数据智能的资源服务</w:t>
            </w:r>
            <w:r>
              <w:rPr>
                <w:rFonts w:ascii="Times New Roman" w:eastAsia="仿宋" w:hAnsi="Times New Roman" w:cs="Times New Roman"/>
                <w:sz w:val="24"/>
              </w:rPr>
              <w:t>”</w:t>
            </w:r>
            <w:r>
              <w:rPr>
                <w:rFonts w:ascii="Times New Roman" w:eastAsia="仿宋" w:hAnsi="Times New Roman" w:cs="Times New Roman"/>
                <w:sz w:val="24"/>
              </w:rPr>
              <w:t>为基础，打造的新一代知识资源统一检索系统。</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经纶将海量的元数据整合，提供一站式的检索发现。元数据来源涵盖图书、期刊、报纸、学位论文、专利、标准、法规、多媒体视频、科技报告等数十种文献类型，超过</w:t>
            </w:r>
            <w:r>
              <w:rPr>
                <w:rFonts w:ascii="Times New Roman" w:eastAsia="仿宋" w:hAnsi="Times New Roman" w:cs="Times New Roman"/>
                <w:sz w:val="24"/>
              </w:rPr>
              <w:t>300</w:t>
            </w:r>
            <w:r>
              <w:rPr>
                <w:rFonts w:ascii="Times New Roman" w:eastAsia="仿宋" w:hAnsi="Times New Roman" w:cs="Times New Roman"/>
                <w:sz w:val="24"/>
              </w:rPr>
              <w:t>个中外数据库、数百个资源自建库、</w:t>
            </w:r>
            <w:r>
              <w:rPr>
                <w:rFonts w:ascii="Times New Roman" w:eastAsia="仿宋" w:hAnsi="Times New Roman" w:cs="Times New Roman"/>
                <w:sz w:val="24"/>
              </w:rPr>
              <w:t>5000</w:t>
            </w:r>
            <w:r>
              <w:rPr>
                <w:rFonts w:ascii="Times New Roman" w:eastAsia="仿宋" w:hAnsi="Times New Roman" w:cs="Times New Roman"/>
                <w:sz w:val="24"/>
              </w:rPr>
              <w:t>余万主流开发</w:t>
            </w:r>
            <w:r>
              <w:rPr>
                <w:rFonts w:ascii="Times New Roman" w:eastAsia="仿宋" w:hAnsi="Times New Roman" w:cs="Times New Roman"/>
                <w:sz w:val="24"/>
              </w:rPr>
              <w:t>OA</w:t>
            </w:r>
            <w:r>
              <w:rPr>
                <w:rFonts w:ascii="Times New Roman" w:eastAsia="仿宋" w:hAnsi="Times New Roman" w:cs="Times New Roman"/>
                <w:sz w:val="24"/>
              </w:rPr>
              <w:t>学术文献、打造</w:t>
            </w:r>
            <w:r>
              <w:rPr>
                <w:rFonts w:ascii="Times New Roman" w:eastAsia="仿宋" w:hAnsi="Times New Roman" w:cs="Times New Roman"/>
                <w:sz w:val="24"/>
              </w:rPr>
              <w:t>10</w:t>
            </w:r>
            <w:r>
              <w:rPr>
                <w:rFonts w:ascii="Times New Roman" w:eastAsia="仿宋" w:hAnsi="Times New Roman" w:cs="Times New Roman"/>
                <w:sz w:val="24"/>
              </w:rPr>
              <w:t>亿级文献数据的资源检索发现。</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3</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2B2E25" w:rsidRDefault="009E12EC">
            <w:pPr>
              <w:jc w:val="center"/>
              <w:rPr>
                <w:rFonts w:ascii="Times New Roman" w:eastAsia="仿宋" w:hAnsi="Times New Roman" w:cs="Times New Roman"/>
                <w:sz w:val="24"/>
              </w:rPr>
            </w:pPr>
            <w:r>
              <w:rPr>
                <w:rFonts w:ascii="Times New Roman" w:eastAsia="仿宋" w:hAnsi="Times New Roman" w:cs="Times New Roman"/>
                <w:sz w:val="24"/>
              </w:rPr>
              <w:t>人大复印</w:t>
            </w:r>
          </w:p>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报刊资料</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1" w:history="1">
              <w:r w:rsidR="009E12EC">
                <w:rPr>
                  <w:rFonts w:ascii="Times New Roman" w:eastAsia="仿宋" w:hAnsi="Times New Roman" w:cs="Times New Roman" w:hint="eastAsia"/>
                  <w:b/>
                  <w:bCs/>
                  <w:szCs w:val="21"/>
                </w:rPr>
                <w:t>http://book.zlzx.org/</w:t>
              </w:r>
            </w:hyperlink>
          </w:p>
          <w:p w:rsidR="002B2E25"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黄志鹏</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331027841@qq.com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15918718193</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收录了中国人民大学书报资料中心</w:t>
            </w:r>
            <w:r>
              <w:rPr>
                <w:rFonts w:ascii="Times New Roman" w:eastAsia="仿宋" w:hAnsi="Times New Roman" w:cs="Times New Roman"/>
                <w:sz w:val="24"/>
              </w:rPr>
              <w:t>1978</w:t>
            </w:r>
            <w:r>
              <w:rPr>
                <w:rFonts w:ascii="Times New Roman" w:eastAsia="仿宋" w:hAnsi="Times New Roman" w:cs="Times New Roman"/>
                <w:sz w:val="24"/>
              </w:rPr>
              <w:t>年以来的人文社科学术文献。人大</w:t>
            </w:r>
            <w:r>
              <w:rPr>
                <w:rFonts w:ascii="Times New Roman" w:eastAsia="仿宋" w:hAnsi="Times New Roman" w:cs="Times New Roman"/>
                <w:sz w:val="24"/>
              </w:rPr>
              <w:t>“</w:t>
            </w:r>
            <w:r>
              <w:rPr>
                <w:rFonts w:ascii="Times New Roman" w:eastAsia="仿宋" w:hAnsi="Times New Roman" w:cs="Times New Roman"/>
                <w:sz w:val="24"/>
              </w:rPr>
              <w:t>复印报刊资料</w:t>
            </w:r>
            <w:r>
              <w:rPr>
                <w:rFonts w:ascii="Times New Roman" w:eastAsia="仿宋" w:hAnsi="Times New Roman" w:cs="Times New Roman"/>
                <w:sz w:val="24"/>
              </w:rPr>
              <w:t>”</w:t>
            </w:r>
            <w:r>
              <w:rPr>
                <w:rFonts w:ascii="Times New Roman" w:eastAsia="仿宋" w:hAnsi="Times New Roman" w:cs="Times New Roman"/>
                <w:sz w:val="24"/>
              </w:rPr>
              <w:t>全文数据库内容源于中国人民大学书报资料中心</w:t>
            </w:r>
            <w:r>
              <w:rPr>
                <w:rFonts w:ascii="Times New Roman" w:eastAsia="仿宋" w:hAnsi="Times New Roman" w:cs="Times New Roman"/>
                <w:sz w:val="24"/>
              </w:rPr>
              <w:t>“</w:t>
            </w:r>
            <w:r>
              <w:rPr>
                <w:rFonts w:ascii="Times New Roman" w:eastAsia="仿宋" w:hAnsi="Times New Roman" w:cs="Times New Roman"/>
                <w:sz w:val="24"/>
              </w:rPr>
              <w:t>复印报刊资料</w:t>
            </w:r>
            <w:r>
              <w:rPr>
                <w:rFonts w:ascii="Times New Roman" w:eastAsia="仿宋" w:hAnsi="Times New Roman" w:cs="Times New Roman"/>
                <w:sz w:val="24"/>
              </w:rPr>
              <w:t>”</w:t>
            </w:r>
            <w:r>
              <w:rPr>
                <w:rFonts w:ascii="Times New Roman" w:eastAsia="仿宋" w:hAnsi="Times New Roman" w:cs="Times New Roman"/>
                <w:sz w:val="24"/>
              </w:rPr>
              <w:t>系列纸质期刊，涵盖</w:t>
            </w:r>
            <w:r>
              <w:rPr>
                <w:rFonts w:ascii="Times New Roman" w:eastAsia="仿宋" w:hAnsi="Times New Roman" w:cs="Times New Roman"/>
                <w:sz w:val="24"/>
              </w:rPr>
              <w:t>137</w:t>
            </w:r>
            <w:r>
              <w:rPr>
                <w:rFonts w:ascii="Times New Roman" w:eastAsia="仿宋" w:hAnsi="Times New Roman" w:cs="Times New Roman"/>
                <w:sz w:val="24"/>
              </w:rPr>
              <w:t>种优质期刊。由专业编辑和学界专家依循严谨的学术标准，对海量学术信息进行精选整理、分类编辑，最终形成优中选优的精品成果库，并不断更新。数据库囊括人文社会科学领域的各个学科，包括政治学与社会学类、哲学类、法律类、经济学与经济管理类、教育类、文学与艺术类、历史学类、文化信息传播类以及其他类。</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4</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起点考研网</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2" w:history="1">
              <w:r w:rsidR="00F817F3" w:rsidRPr="00DA5EFC">
                <w:rPr>
                  <w:rFonts w:ascii="Times New Roman" w:eastAsia="仿宋" w:hAnsi="Times New Roman" w:cs="Times New Roman" w:hint="eastAsia"/>
                  <w:b/>
                  <w:bCs/>
                  <w:szCs w:val="21"/>
                </w:rPr>
                <w:t>http://www.yjsexam.com</w:t>
              </w:r>
            </w:hyperlink>
          </w:p>
          <w:p w:rsidR="002B2E25"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魏宁</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2946231020@qq.com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13978677234</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起点考研网》库中包含公共课：考研政治、考研数学、考研英语一、考研英语二、管理类综合、经济类综合；统考课：计算机、教育学、心理学、西医综合、法律硕士、历史学；非统考课：经济硕士、管理硕士、金融硕士、翻译硕士、新闻硕士共计有</w:t>
            </w:r>
            <w:r>
              <w:rPr>
                <w:rFonts w:ascii="Times New Roman" w:eastAsia="仿宋" w:hAnsi="Times New Roman" w:cs="Times New Roman" w:hint="eastAsia"/>
                <w:sz w:val="24"/>
              </w:rPr>
              <w:t>17</w:t>
            </w:r>
            <w:r>
              <w:rPr>
                <w:rFonts w:ascii="Times New Roman" w:eastAsia="仿宋" w:hAnsi="Times New Roman" w:cs="Times New Roman" w:hint="eastAsia"/>
                <w:sz w:val="24"/>
              </w:rPr>
              <w:t>门大课，课程按年度划分，结合考研教材，对各学科知识点进行合理细分，每门课程细划分节课共百余类以上，目前库中包含精品课程</w:t>
            </w:r>
            <w:r>
              <w:rPr>
                <w:rFonts w:ascii="Times New Roman" w:eastAsia="仿宋" w:hAnsi="Times New Roman" w:cs="Times New Roman" w:hint="eastAsia"/>
                <w:sz w:val="24"/>
              </w:rPr>
              <w:t>15000</w:t>
            </w:r>
            <w:r>
              <w:rPr>
                <w:rFonts w:ascii="Times New Roman" w:eastAsia="仿宋" w:hAnsi="Times New Roman" w:cs="Times New Roman" w:hint="eastAsia"/>
                <w:sz w:val="24"/>
              </w:rPr>
              <w:t>课以上，真题与模拟试卷</w:t>
            </w:r>
            <w:r>
              <w:rPr>
                <w:rFonts w:ascii="Times New Roman" w:eastAsia="仿宋" w:hAnsi="Times New Roman" w:cs="Times New Roman" w:hint="eastAsia"/>
                <w:sz w:val="24"/>
              </w:rPr>
              <w:t>1800</w:t>
            </w:r>
            <w:r>
              <w:rPr>
                <w:rFonts w:ascii="Times New Roman" w:eastAsia="仿宋" w:hAnsi="Times New Roman" w:cs="Times New Roman" w:hint="eastAsia"/>
                <w:sz w:val="24"/>
              </w:rPr>
              <w:t>卷以上，</w:t>
            </w:r>
            <w:r>
              <w:rPr>
                <w:rFonts w:ascii="Times New Roman" w:eastAsia="仿宋" w:hAnsi="Times New Roman" w:cs="Times New Roman" w:hint="eastAsia"/>
                <w:sz w:val="24"/>
              </w:rPr>
              <w:t>2020</w:t>
            </w:r>
            <w:r>
              <w:rPr>
                <w:rFonts w:ascii="Times New Roman" w:eastAsia="仿宋" w:hAnsi="Times New Roman" w:cs="Times New Roman" w:hint="eastAsia"/>
                <w:sz w:val="24"/>
              </w:rPr>
              <w:t>年新增系列直播课。还是不断更新。</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5</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FF0000"/>
                <w:sz w:val="24"/>
              </w:rPr>
            </w:pPr>
            <w:r>
              <w:rPr>
                <w:rFonts w:ascii="Times New Roman" w:eastAsia="仿宋" w:hAnsi="Times New Roman" w:cs="Times New Roman" w:hint="eastAsia"/>
                <w:sz w:val="24"/>
              </w:rPr>
              <w:t>起点考试网</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3" w:history="1">
              <w:r w:rsidR="00F817F3" w:rsidRPr="00DA5EFC">
                <w:rPr>
                  <w:rFonts w:ascii="Times New Roman" w:eastAsia="仿宋" w:hAnsi="Times New Roman" w:cs="Times New Roman" w:hint="eastAsia"/>
                  <w:b/>
                  <w:bCs/>
                  <w:szCs w:val="21"/>
                </w:rPr>
                <w:t>http://www.qdexam.com</w:t>
              </w:r>
            </w:hyperlink>
          </w:p>
          <w:p w:rsidR="002B2E25"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魏宁</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2946231020@qq.com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13978677234</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内容涵盖外语考试、计算机考试、财经类考试、资格类考试、司法类考试、公务员考试、工程类考试、职业技能类考试、医学类考试、考研类考试等，迄今共有</w:t>
            </w:r>
            <w:r>
              <w:rPr>
                <w:rFonts w:ascii="Times New Roman" w:eastAsia="仿宋" w:hAnsi="Times New Roman" w:cs="Times New Roman"/>
                <w:sz w:val="24"/>
              </w:rPr>
              <w:t>170</w:t>
            </w:r>
            <w:r>
              <w:rPr>
                <w:rFonts w:ascii="Times New Roman" w:eastAsia="仿宋" w:hAnsi="Times New Roman" w:cs="Times New Roman"/>
                <w:sz w:val="24"/>
              </w:rPr>
              <w:t>多种</w:t>
            </w:r>
            <w:r>
              <w:rPr>
                <w:rFonts w:ascii="Times New Roman" w:eastAsia="仿宋" w:hAnsi="Times New Roman" w:cs="Times New Roman"/>
                <w:sz w:val="24"/>
              </w:rPr>
              <w:t>800</w:t>
            </w:r>
            <w:r>
              <w:rPr>
                <w:rFonts w:ascii="Times New Roman" w:eastAsia="仿宋" w:hAnsi="Times New Roman" w:cs="Times New Roman"/>
                <w:sz w:val="24"/>
              </w:rPr>
              <w:t>多科</w:t>
            </w:r>
            <w:r>
              <w:rPr>
                <w:rFonts w:ascii="Times New Roman" w:eastAsia="仿宋" w:hAnsi="Times New Roman" w:cs="Times New Roman"/>
                <w:sz w:val="24"/>
              </w:rPr>
              <w:t>18</w:t>
            </w:r>
            <w:r>
              <w:rPr>
                <w:rFonts w:ascii="Times New Roman" w:eastAsia="仿宋" w:hAnsi="Times New Roman" w:cs="Times New Roman"/>
                <w:sz w:val="24"/>
              </w:rPr>
              <w:t>万多套全真与模拟试卷，考试类与考研类视频课件已达</w:t>
            </w:r>
            <w:r>
              <w:rPr>
                <w:rFonts w:ascii="Times New Roman" w:eastAsia="仿宋" w:hAnsi="Times New Roman" w:cs="Times New Roman"/>
                <w:sz w:val="24"/>
              </w:rPr>
              <w:t>30000</w:t>
            </w:r>
            <w:r>
              <w:rPr>
                <w:rFonts w:ascii="Times New Roman" w:eastAsia="仿宋" w:hAnsi="Times New Roman" w:cs="Times New Roman"/>
                <w:sz w:val="24"/>
              </w:rPr>
              <w:t>集以上，全国上千所大学使用，是大学生资格考试和考研得力学习助手，深受师生的喜爱。</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6</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国研网</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4" w:history="1">
              <w:r w:rsidR="00F817F3" w:rsidRPr="00DA5EFC">
                <w:rPr>
                  <w:rFonts w:ascii="Times New Roman" w:eastAsia="仿宋" w:hAnsi="Times New Roman" w:cs="Times New Roman" w:hint="eastAsia"/>
                  <w:b/>
                  <w:bCs/>
                  <w:szCs w:val="21"/>
                </w:rPr>
                <w:t>http://www.drcnet.com.cn/www/int/</w:t>
              </w:r>
            </w:hyperlink>
          </w:p>
          <w:p w:rsidR="002B2E25"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lastRenderedPageBreak/>
              <w:t>夏跃峰</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877034895@qq.com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13554328598</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lastRenderedPageBreak/>
              <w:t>国务院发展研究中心信息网（国研网）经济管理类信息数据集群，涵盖</w:t>
            </w:r>
            <w:r>
              <w:rPr>
                <w:rFonts w:ascii="Times New Roman" w:eastAsia="仿宋" w:hAnsi="Times New Roman" w:cs="Times New Roman"/>
                <w:sz w:val="24"/>
              </w:rPr>
              <w:lastRenderedPageBreak/>
              <w:t>经济、管理等各领域内容。文献资源收录有国务院发展研究中心</w:t>
            </w:r>
            <w:r>
              <w:rPr>
                <w:rFonts w:ascii="Times New Roman" w:eastAsia="仿宋" w:hAnsi="Times New Roman" w:cs="Times New Roman"/>
                <w:sz w:val="24"/>
              </w:rPr>
              <w:t>1985</w:t>
            </w:r>
            <w:r>
              <w:rPr>
                <w:rFonts w:ascii="Times New Roman" w:eastAsia="仿宋" w:hAnsi="Times New Roman" w:cs="Times New Roman"/>
                <w:sz w:val="24"/>
              </w:rPr>
              <w:t>年以来的全部研究成果，全面汇集了国务院发展研究中心资深研究团队研发撰写的行业周报、月报、季报、年报等。统计数据收录有国家统计局和国内外知名机构、海关总署、人民银行、银监会、各大行业协会以及专家学者等具有统计职能的权威机构数据。</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1</w:t>
            </w:r>
            <w:r>
              <w:rPr>
                <w:rFonts w:ascii="Times New Roman" w:eastAsia="仿宋" w:hAnsi="Times New Roman" w:cs="Times New Roman"/>
                <w:sz w:val="24"/>
              </w:rPr>
              <w:t>7</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2B2E25" w:rsidRDefault="009E12EC">
            <w:pPr>
              <w:jc w:val="center"/>
              <w:rPr>
                <w:rFonts w:ascii="Times New Roman" w:eastAsia="仿宋" w:hAnsi="Times New Roman" w:cs="Times New Roman"/>
                <w:sz w:val="24"/>
              </w:rPr>
            </w:pPr>
            <w:r>
              <w:rPr>
                <w:rFonts w:ascii="Times New Roman" w:eastAsia="仿宋" w:hAnsi="Times New Roman" w:cs="Times New Roman"/>
                <w:sz w:val="24"/>
              </w:rPr>
              <w:t>Iresearch</w:t>
            </w:r>
          </w:p>
          <w:p w:rsidR="002B2E25" w:rsidRDefault="009E12EC">
            <w:pPr>
              <w:jc w:val="center"/>
              <w:rPr>
                <w:rFonts w:ascii="Times New Roman" w:eastAsia="仿宋" w:hAnsi="Times New Roman" w:cs="Times New Roman"/>
                <w:sz w:val="24"/>
              </w:rPr>
            </w:pPr>
            <w:r>
              <w:rPr>
                <w:rFonts w:ascii="Times New Roman" w:eastAsia="仿宋" w:hAnsi="Times New Roman" w:cs="Times New Roman"/>
                <w:sz w:val="24"/>
              </w:rPr>
              <w:t>（爱学术）</w:t>
            </w:r>
          </w:p>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外文电子书库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5" w:history="1">
              <w:r w:rsidR="009E12EC">
                <w:rPr>
                  <w:rFonts w:ascii="Times New Roman" w:eastAsia="仿宋" w:hAnsi="Times New Roman" w:cs="Times New Roman" w:hint="eastAsia"/>
                  <w:b/>
                  <w:bCs/>
                  <w:szCs w:val="21"/>
                </w:rPr>
                <w:t>http://www.iresearchbook.cn</w:t>
              </w:r>
            </w:hyperlink>
          </w:p>
          <w:p w:rsidR="002B2E25"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孙东梅</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dongmei.sun@cepiec.com.cn</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13910395723</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Iresearch</w:t>
            </w:r>
            <w:r>
              <w:rPr>
                <w:rFonts w:ascii="Times New Roman" w:eastAsia="仿宋" w:hAnsi="Times New Roman" w:cs="Times New Roman"/>
                <w:sz w:val="24"/>
              </w:rPr>
              <w:t>已收录近</w:t>
            </w:r>
            <w:r>
              <w:rPr>
                <w:rFonts w:ascii="Times New Roman" w:eastAsia="仿宋" w:hAnsi="Times New Roman" w:cs="Times New Roman"/>
                <w:sz w:val="24"/>
              </w:rPr>
              <w:t>30</w:t>
            </w:r>
            <w:r>
              <w:rPr>
                <w:rFonts w:ascii="Times New Roman" w:eastAsia="仿宋" w:hAnsi="Times New Roman" w:cs="Times New Roman"/>
                <w:sz w:val="24"/>
              </w:rPr>
              <w:t>万种学术图书，汇聚全球近百个学术出版品牌，上线学科覆盖了人文社科、理工、农学、医学等全部学科领域。</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18</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2B2E25" w:rsidRDefault="009E12EC">
            <w:pPr>
              <w:jc w:val="center"/>
              <w:rPr>
                <w:rFonts w:ascii="Times New Roman" w:eastAsia="仿宋" w:hAnsi="Times New Roman" w:cs="Times New Roman"/>
                <w:sz w:val="24"/>
              </w:rPr>
            </w:pPr>
            <w:r>
              <w:rPr>
                <w:rFonts w:ascii="Times New Roman" w:eastAsia="仿宋" w:hAnsi="Times New Roman" w:cs="Times New Roman"/>
                <w:sz w:val="24"/>
              </w:rPr>
              <w:t>SOCOLAR</w:t>
            </w:r>
          </w:p>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学术服务平台</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6" w:history="1">
              <w:r w:rsidR="00F817F3" w:rsidRPr="00DA5EFC">
                <w:rPr>
                  <w:rFonts w:ascii="Times New Roman" w:eastAsia="仿宋" w:hAnsi="Times New Roman" w:cs="Times New Roman"/>
                  <w:b/>
                  <w:bCs/>
                  <w:szCs w:val="21"/>
                </w:rPr>
                <w:t>http://www.socolar.com/</w:t>
              </w:r>
            </w:hyperlink>
          </w:p>
          <w:p w:rsidR="002B2E25"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孙东梅</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dongmei.sun@cepiec.com.cn</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13910395723</w:t>
            </w:r>
          </w:p>
        </w:tc>
        <w:tc>
          <w:tcPr>
            <w:tcW w:w="7590" w:type="dxa"/>
            <w:vAlign w:val="center"/>
          </w:tcPr>
          <w:p w:rsidR="009E12EC" w:rsidRDefault="009E12EC">
            <w:pPr>
              <w:spacing w:beforeLines="30" w:before="93" w:afterLines="30" w:after="93"/>
              <w:rPr>
                <w:rFonts w:ascii="Times New Roman" w:eastAsia="仿宋" w:hAnsi="Times New Roman" w:cs="Times New Roman"/>
                <w:b/>
                <w:bCs/>
                <w:color w:val="0000FF"/>
                <w:sz w:val="24"/>
              </w:rPr>
            </w:pPr>
            <w:r>
              <w:rPr>
                <w:rFonts w:ascii="Times New Roman" w:eastAsia="仿宋" w:hAnsi="Times New Roman" w:cs="Times New Roman"/>
                <w:sz w:val="24"/>
              </w:rPr>
              <w:t>SOCOLAR</w:t>
            </w:r>
            <w:r>
              <w:rPr>
                <w:rFonts w:ascii="Times New Roman" w:eastAsia="仿宋" w:hAnsi="Times New Roman" w:cs="Times New Roman"/>
                <w:sz w:val="24"/>
              </w:rPr>
              <w:t>学术服务平台是由中国教育图书进出口有限公司打造的学术资源一站式服务平台，为用户提供三万余种开放获取和订阅学术期刊文章的检索、浏览、收藏等服务，所有文章皆可获取全文内容。平台通过提供海量文献资源，为广大学者的学术研究助力。同时，</w:t>
            </w:r>
            <w:r>
              <w:rPr>
                <w:rFonts w:ascii="Times New Roman" w:eastAsia="仿宋" w:hAnsi="Times New Roman" w:cs="Times New Roman"/>
                <w:sz w:val="24"/>
              </w:rPr>
              <w:t>SOCOLAR</w:t>
            </w:r>
            <w:r>
              <w:rPr>
                <w:rFonts w:ascii="Times New Roman" w:eastAsia="仿宋" w:hAnsi="Times New Roman" w:cs="Times New Roman"/>
                <w:sz w:val="24"/>
              </w:rPr>
              <w:t>平台提供机构管理功能，支持机构用户分配资源、监控资源使用动态、收集用户使用数据，为机构用户支持科研扫清障碍</w:t>
            </w:r>
            <w:r>
              <w:rPr>
                <w:rFonts w:ascii="Times New Roman" w:eastAsia="仿宋" w:hAnsi="Times New Roman" w:cs="Times New Roman" w:hint="eastAsia"/>
                <w:sz w:val="24"/>
              </w:rPr>
              <w:t>。</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19</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皮书数据库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7" w:history="1">
              <w:r w:rsidR="00F817F3" w:rsidRPr="00DA5EFC">
                <w:rPr>
                  <w:rFonts w:ascii="Times New Roman" w:eastAsia="仿宋" w:hAnsi="Times New Roman" w:cs="Times New Roman" w:hint="eastAsia"/>
                  <w:b/>
                  <w:bCs/>
                  <w:szCs w:val="21"/>
                </w:rPr>
                <w:t>https://www.pishu.cn/</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阮青洲</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496630791@qq.com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13707156818</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color w:val="0000FF"/>
                <w:sz w:val="24"/>
              </w:rPr>
              <w:t xml:space="preserve"> </w:t>
            </w:r>
            <w:r>
              <w:rPr>
                <w:rFonts w:ascii="Times New Roman" w:eastAsia="仿宋" w:hAnsi="Times New Roman" w:cs="Times New Roman"/>
                <w:sz w:val="24"/>
              </w:rPr>
              <w:t>“</w:t>
            </w:r>
            <w:r>
              <w:rPr>
                <w:rFonts w:ascii="Times New Roman" w:eastAsia="仿宋" w:hAnsi="Times New Roman" w:cs="Times New Roman"/>
                <w:sz w:val="24"/>
              </w:rPr>
              <w:t>皮书系列</w:t>
            </w:r>
            <w:r>
              <w:rPr>
                <w:rFonts w:ascii="Times New Roman" w:eastAsia="仿宋" w:hAnsi="Times New Roman" w:cs="Times New Roman"/>
                <w:sz w:val="24"/>
              </w:rPr>
              <w:t>”</w:t>
            </w:r>
            <w:r>
              <w:rPr>
                <w:rFonts w:ascii="Times New Roman" w:eastAsia="仿宋" w:hAnsi="Times New Roman" w:cs="Times New Roman"/>
                <w:sz w:val="24"/>
              </w:rPr>
              <w:t>是社会科学文献出版社打造的知名图书品牌，以客观专业的视角，连续对当下中国的发展状况和热点问题进行年度分析预测，研究内容主要涉及经济、社会政法、文化传媒、地方发展、行业、国际问题六大类。</w:t>
            </w:r>
            <w:r>
              <w:rPr>
                <w:rFonts w:ascii="Times New Roman" w:eastAsia="仿宋" w:hAnsi="Times New Roman" w:cs="Times New Roman"/>
                <w:sz w:val="24"/>
              </w:rPr>
              <w:t xml:space="preserve"> </w:t>
            </w:r>
            <w:r>
              <w:rPr>
                <w:rFonts w:ascii="Times New Roman" w:eastAsia="仿宋" w:hAnsi="Times New Roman" w:cs="Times New Roman"/>
                <w:sz w:val="24"/>
              </w:rPr>
              <w:t>皮书数据库以</w:t>
            </w:r>
            <w:r>
              <w:rPr>
                <w:rFonts w:ascii="Times New Roman" w:eastAsia="仿宋" w:hAnsi="Times New Roman" w:cs="Times New Roman"/>
                <w:sz w:val="24"/>
              </w:rPr>
              <w:t>“</w:t>
            </w:r>
            <w:r>
              <w:rPr>
                <w:rFonts w:ascii="Times New Roman" w:eastAsia="仿宋" w:hAnsi="Times New Roman" w:cs="Times New Roman"/>
                <w:sz w:val="24"/>
              </w:rPr>
              <w:t>皮书系列</w:t>
            </w:r>
            <w:r>
              <w:rPr>
                <w:rFonts w:ascii="Times New Roman" w:eastAsia="仿宋" w:hAnsi="Times New Roman" w:cs="Times New Roman"/>
                <w:sz w:val="24"/>
              </w:rPr>
              <w:t>”</w:t>
            </w:r>
            <w:r>
              <w:rPr>
                <w:rFonts w:ascii="Times New Roman" w:eastAsia="仿宋" w:hAnsi="Times New Roman" w:cs="Times New Roman"/>
                <w:sz w:val="24"/>
              </w:rPr>
              <w:t>为基础，主要涉及分析解读当下中国发展变迁的专业著作、智库报告、学术资讯、调研数据等，面向高校图书馆、公共图书馆、科研机构、党政用户、企业用户、社会大众提供教学科研、咨政议政、投资指南、社会生活指导等服务。</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0</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博看网</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8" w:history="1">
              <w:r w:rsidR="00F817F3" w:rsidRPr="00DA5EFC">
                <w:rPr>
                  <w:rFonts w:ascii="Times New Roman" w:eastAsia="仿宋" w:hAnsi="Times New Roman" w:cs="Times New Roman" w:hint="eastAsia"/>
                  <w:b/>
                  <w:bCs/>
                  <w:szCs w:val="21"/>
                </w:rPr>
                <w:t>http://zq.bookan.com.cn/?t=index&amp;id=23111</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孔凡迪</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1825182449@qq.com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18008622597</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博看网，作为中国优质的数字阅读平台，以正版授权的人文期刊、畅销图书以及有声资源等优质内容为核心，利用</w:t>
            </w:r>
            <w:r>
              <w:rPr>
                <w:rFonts w:ascii="Times New Roman" w:eastAsia="仿宋" w:hAnsi="Times New Roman" w:cs="Times New Roman" w:hint="eastAsia"/>
                <w:sz w:val="24"/>
              </w:rPr>
              <w:t>AI</w:t>
            </w:r>
            <w:r>
              <w:rPr>
                <w:rFonts w:ascii="Times New Roman" w:eastAsia="仿宋" w:hAnsi="Times New Roman" w:cs="Times New Roman" w:hint="eastAsia"/>
                <w:sz w:val="24"/>
              </w:rPr>
              <w:t>、大数据和智能硬件、个性化服务为机构提供最专业的数字阅读服务，带给读者全新的数字阅读体验。</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其中，人文期刊</w:t>
            </w:r>
            <w:r>
              <w:rPr>
                <w:rFonts w:ascii="Times New Roman" w:eastAsia="仿宋" w:hAnsi="Times New Roman" w:cs="Times New Roman" w:hint="eastAsia"/>
                <w:sz w:val="24"/>
              </w:rPr>
              <w:t>4000</w:t>
            </w:r>
            <w:r>
              <w:rPr>
                <w:rFonts w:ascii="Times New Roman" w:eastAsia="仿宋" w:hAnsi="Times New Roman" w:cs="Times New Roman" w:hint="eastAsia"/>
                <w:sz w:val="24"/>
              </w:rPr>
              <w:t>余种，每天更新</w:t>
            </w:r>
            <w:r>
              <w:rPr>
                <w:rFonts w:ascii="Times New Roman" w:eastAsia="仿宋" w:hAnsi="Times New Roman" w:cs="Times New Roman" w:hint="eastAsia"/>
                <w:sz w:val="24"/>
              </w:rPr>
              <w:t>150</w:t>
            </w:r>
            <w:r>
              <w:rPr>
                <w:rFonts w:ascii="Times New Roman" w:eastAsia="仿宋" w:hAnsi="Times New Roman" w:cs="Times New Roman" w:hint="eastAsia"/>
                <w:sz w:val="24"/>
              </w:rPr>
              <w:t>余种；畅销图书</w:t>
            </w:r>
            <w:r>
              <w:rPr>
                <w:rFonts w:ascii="Times New Roman" w:eastAsia="仿宋" w:hAnsi="Times New Roman" w:cs="Times New Roman" w:hint="eastAsia"/>
                <w:sz w:val="24"/>
              </w:rPr>
              <w:t>50000</w:t>
            </w:r>
            <w:r>
              <w:rPr>
                <w:rFonts w:ascii="Times New Roman" w:eastAsia="仿宋" w:hAnsi="Times New Roman" w:cs="Times New Roman" w:hint="eastAsia"/>
                <w:sz w:val="24"/>
              </w:rPr>
              <w:t>余册；有声资源</w:t>
            </w:r>
            <w:r>
              <w:rPr>
                <w:rFonts w:ascii="Times New Roman" w:eastAsia="仿宋" w:hAnsi="Times New Roman" w:cs="Times New Roman" w:hint="eastAsia"/>
                <w:sz w:val="24"/>
              </w:rPr>
              <w:t>60</w:t>
            </w:r>
            <w:r>
              <w:rPr>
                <w:rFonts w:ascii="Times New Roman" w:eastAsia="仿宋" w:hAnsi="Times New Roman" w:cs="Times New Roman" w:hint="eastAsia"/>
                <w:sz w:val="24"/>
              </w:rPr>
              <w:t>万余集，时长达</w:t>
            </w:r>
            <w:r>
              <w:rPr>
                <w:rFonts w:ascii="Times New Roman" w:eastAsia="仿宋" w:hAnsi="Times New Roman" w:cs="Times New Roman" w:hint="eastAsia"/>
                <w:sz w:val="24"/>
              </w:rPr>
              <w:t>10</w:t>
            </w:r>
            <w:r>
              <w:rPr>
                <w:rFonts w:ascii="Times New Roman" w:eastAsia="仿宋" w:hAnsi="Times New Roman" w:cs="Times New Roman" w:hint="eastAsia"/>
                <w:sz w:val="24"/>
              </w:rPr>
              <w:t>万余小时。</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2</w:t>
            </w:r>
            <w:r>
              <w:rPr>
                <w:rFonts w:ascii="Times New Roman" w:eastAsia="仿宋" w:hAnsi="Times New Roman" w:cs="Times New Roman"/>
                <w:sz w:val="24"/>
              </w:rPr>
              <w:t>1</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incoPat</w:t>
            </w:r>
          </w:p>
          <w:p w:rsidR="00A143BE"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全球科技</w:t>
            </w:r>
          </w:p>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分析运营平台</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19" w:history="1">
              <w:r w:rsidR="00F817F3" w:rsidRPr="00DA5EFC">
                <w:rPr>
                  <w:rFonts w:ascii="Times New Roman" w:eastAsia="仿宋" w:hAnsi="Times New Roman" w:cs="Times New Roman" w:hint="eastAsia"/>
                  <w:b/>
                  <w:bCs/>
                  <w:szCs w:val="21"/>
                </w:rPr>
                <w:t>http://www.incopat.com</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卢宏帅</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2661005961@qq.com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15277068872</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incoPat</w:t>
            </w:r>
            <w:r>
              <w:rPr>
                <w:rFonts w:ascii="Times New Roman" w:eastAsia="仿宋" w:hAnsi="Times New Roman" w:cs="Times New Roman" w:hint="eastAsia"/>
                <w:sz w:val="24"/>
              </w:rPr>
              <w:t>汇集整合全球</w:t>
            </w:r>
            <w:r>
              <w:rPr>
                <w:rFonts w:ascii="Times New Roman" w:eastAsia="仿宋" w:hAnsi="Times New Roman" w:cs="Times New Roman" w:hint="eastAsia"/>
                <w:sz w:val="24"/>
              </w:rPr>
              <w:t>120</w:t>
            </w:r>
            <w:r>
              <w:rPr>
                <w:rFonts w:ascii="Times New Roman" w:eastAsia="仿宋" w:hAnsi="Times New Roman" w:cs="Times New Roman" w:hint="eastAsia"/>
                <w:sz w:val="24"/>
              </w:rPr>
              <w:t>个国家、组织和地区的超过</w:t>
            </w:r>
            <w:r>
              <w:rPr>
                <w:rFonts w:ascii="Times New Roman" w:eastAsia="仿宋" w:hAnsi="Times New Roman" w:cs="Times New Roman" w:hint="eastAsia"/>
                <w:sz w:val="24"/>
              </w:rPr>
              <w:t>1.4</w:t>
            </w:r>
            <w:r>
              <w:rPr>
                <w:rFonts w:ascii="Times New Roman" w:eastAsia="仿宋" w:hAnsi="Times New Roman" w:cs="Times New Roman" w:hint="eastAsia"/>
                <w:sz w:val="24"/>
              </w:rPr>
              <w:t>亿项专利技术，专利数据信息每周四次更新，可提供专利检索字段达到</w:t>
            </w:r>
            <w:r>
              <w:rPr>
                <w:rFonts w:ascii="Times New Roman" w:eastAsia="仿宋" w:hAnsi="Times New Roman" w:cs="Times New Roman" w:hint="eastAsia"/>
                <w:sz w:val="24"/>
              </w:rPr>
              <w:t>305</w:t>
            </w:r>
            <w:r>
              <w:rPr>
                <w:rFonts w:ascii="Times New Roman" w:eastAsia="仿宋" w:hAnsi="Times New Roman" w:cs="Times New Roman" w:hint="eastAsia"/>
                <w:sz w:val="24"/>
              </w:rPr>
              <w:t>个，并将全球专利翻译为中文，支持中文、英语、小语种语言检索。数据经过深度加工，提供知识产权法律状态、诉讼信息、企业工商信息、技术运营信息、海关备案、通信标准、国防解密专利等增值数据；并支持高级检索、引证检索、</w:t>
            </w:r>
            <w:r>
              <w:rPr>
                <w:rFonts w:ascii="Times New Roman" w:eastAsia="仿宋" w:hAnsi="Times New Roman" w:cs="Times New Roman" w:hint="eastAsia"/>
                <w:sz w:val="24"/>
              </w:rPr>
              <w:t>Al</w:t>
            </w:r>
            <w:r>
              <w:rPr>
                <w:rFonts w:ascii="Times New Roman" w:eastAsia="仿宋" w:hAnsi="Times New Roman" w:cs="Times New Roman" w:hint="eastAsia"/>
                <w:sz w:val="24"/>
              </w:rPr>
              <w:t>检索、图形检索、化学检索等</w:t>
            </w:r>
            <w:r>
              <w:rPr>
                <w:rFonts w:ascii="Times New Roman" w:eastAsia="仿宋" w:hAnsi="Times New Roman" w:cs="Times New Roman" w:hint="eastAsia"/>
                <w:sz w:val="24"/>
              </w:rPr>
              <w:t>10</w:t>
            </w:r>
            <w:r>
              <w:rPr>
                <w:rFonts w:ascii="Times New Roman" w:eastAsia="仿宋" w:hAnsi="Times New Roman" w:cs="Times New Roman" w:hint="eastAsia"/>
                <w:sz w:val="24"/>
              </w:rPr>
              <w:t>种检索方式、多字段复杂检索式检索。</w:t>
            </w:r>
            <w:r>
              <w:rPr>
                <w:rFonts w:ascii="Times New Roman" w:eastAsia="仿宋" w:hAnsi="Times New Roman" w:cs="Times New Roman" w:hint="eastAsia"/>
                <w:sz w:val="24"/>
              </w:rPr>
              <w:t xml:space="preserve">incoPat </w:t>
            </w:r>
            <w:r>
              <w:rPr>
                <w:rFonts w:ascii="Times New Roman" w:eastAsia="仿宋" w:hAnsi="Times New Roman" w:cs="Times New Roman" w:hint="eastAsia"/>
                <w:sz w:val="24"/>
              </w:rPr>
              <w:t>还将人工智能与知识产权应用深度结合，开发出智能语义检索、智能图形检索、</w:t>
            </w:r>
            <w:r>
              <w:rPr>
                <w:rFonts w:ascii="Times New Roman" w:eastAsia="仿宋" w:hAnsi="Times New Roman" w:cs="Times New Roman" w:hint="eastAsia"/>
                <w:sz w:val="24"/>
              </w:rPr>
              <w:t>3D</w:t>
            </w:r>
            <w:r>
              <w:rPr>
                <w:rFonts w:ascii="Times New Roman" w:eastAsia="仿宋" w:hAnsi="Times New Roman" w:cs="Times New Roman" w:hint="eastAsia"/>
                <w:sz w:val="24"/>
              </w:rPr>
              <w:t>沙盘</w:t>
            </w:r>
            <w:r>
              <w:rPr>
                <w:rFonts w:ascii="Times New Roman" w:eastAsia="仿宋" w:hAnsi="Times New Roman" w:cs="Times New Roman" w:hint="eastAsia"/>
                <w:sz w:val="24"/>
              </w:rPr>
              <w:t>&amp;</w:t>
            </w:r>
            <w:r>
              <w:rPr>
                <w:rFonts w:ascii="Times New Roman" w:eastAsia="仿宋" w:hAnsi="Times New Roman" w:cs="Times New Roman" w:hint="eastAsia"/>
                <w:sz w:val="24"/>
              </w:rPr>
              <w:t>全景分析，专利价值度评价模型等，实现专利数据的智能检索、全景分析、热点预测等功能。</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2</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智慧芽</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0" w:history="1">
              <w:r w:rsidR="00F817F3" w:rsidRPr="00DA5EFC">
                <w:rPr>
                  <w:rFonts w:ascii="Times New Roman" w:eastAsia="仿宋" w:hAnsi="Times New Roman" w:cs="Times New Roman" w:hint="eastAsia"/>
                  <w:b/>
                  <w:bCs/>
                  <w:szCs w:val="21"/>
                </w:rPr>
                <w:t>https://www.zhihuiya.com/</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王小华</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107620445@qq.com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13510249183</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PatSnap</w:t>
            </w:r>
            <w:r>
              <w:rPr>
                <w:rFonts w:ascii="Times New Roman" w:eastAsia="仿宋" w:hAnsi="Times New Roman" w:cs="Times New Roman" w:hint="eastAsia"/>
                <w:sz w:val="24"/>
              </w:rPr>
              <w:t>智慧芽全球专利数据库是智慧芽信息科技公司自主研发近</w:t>
            </w:r>
            <w:r>
              <w:rPr>
                <w:rFonts w:ascii="Times New Roman" w:eastAsia="仿宋" w:hAnsi="Times New Roman" w:cs="Times New Roman" w:hint="eastAsia"/>
                <w:sz w:val="24"/>
              </w:rPr>
              <w:t>12</w:t>
            </w:r>
            <w:r>
              <w:rPr>
                <w:rFonts w:ascii="Times New Roman" w:eastAsia="仿宋" w:hAnsi="Times New Roman" w:cs="Times New Roman" w:hint="eastAsia"/>
                <w:sz w:val="24"/>
              </w:rPr>
              <w:t>年的数据库产品，其涵盖的专利数据来自全球</w:t>
            </w:r>
            <w:r>
              <w:rPr>
                <w:rFonts w:ascii="Times New Roman" w:eastAsia="仿宋" w:hAnsi="Times New Roman" w:cs="Times New Roman" w:hint="eastAsia"/>
                <w:sz w:val="24"/>
              </w:rPr>
              <w:t>116</w:t>
            </w:r>
            <w:r>
              <w:rPr>
                <w:rFonts w:ascii="Times New Roman" w:eastAsia="仿宋" w:hAnsi="Times New Roman" w:cs="Times New Roman" w:hint="eastAsia"/>
                <w:sz w:val="24"/>
              </w:rPr>
              <w:t>个国家</w:t>
            </w:r>
            <w:r>
              <w:rPr>
                <w:rFonts w:ascii="Times New Roman" w:eastAsia="仿宋" w:hAnsi="Times New Roman" w:cs="Times New Roman" w:hint="eastAsia"/>
                <w:sz w:val="24"/>
              </w:rPr>
              <w:t>/</w:t>
            </w:r>
            <w:r>
              <w:rPr>
                <w:rFonts w:ascii="Times New Roman" w:eastAsia="仿宋" w:hAnsi="Times New Roman" w:cs="Times New Roman" w:hint="eastAsia"/>
                <w:sz w:val="24"/>
              </w:rPr>
              <w:t>地区，包括中美欧日韩德英法澳</w:t>
            </w:r>
            <w:r>
              <w:rPr>
                <w:rFonts w:ascii="Times New Roman" w:eastAsia="仿宋" w:hAnsi="Times New Roman" w:cs="Times New Roman" w:hint="eastAsia"/>
                <w:sz w:val="24"/>
              </w:rPr>
              <w:t>WIPO</w:t>
            </w:r>
            <w:r>
              <w:rPr>
                <w:rFonts w:ascii="Times New Roman" w:eastAsia="仿宋" w:hAnsi="Times New Roman" w:cs="Times New Roman" w:hint="eastAsia"/>
                <w:sz w:val="24"/>
              </w:rPr>
              <w:t>等主要国家</w:t>
            </w:r>
            <w:r>
              <w:rPr>
                <w:rFonts w:ascii="Times New Roman" w:eastAsia="仿宋" w:hAnsi="Times New Roman" w:cs="Times New Roman" w:hint="eastAsia"/>
                <w:sz w:val="24"/>
              </w:rPr>
              <w:t>/</w:t>
            </w:r>
            <w:r>
              <w:rPr>
                <w:rFonts w:ascii="Times New Roman" w:eastAsia="仿宋" w:hAnsi="Times New Roman" w:cs="Times New Roman" w:hint="eastAsia"/>
                <w:sz w:val="24"/>
              </w:rPr>
              <w:t>组织，收录专利文献超过</w:t>
            </w:r>
            <w:r>
              <w:rPr>
                <w:rFonts w:ascii="Times New Roman" w:eastAsia="仿宋" w:hAnsi="Times New Roman" w:cs="Times New Roman" w:hint="eastAsia"/>
                <w:sz w:val="24"/>
              </w:rPr>
              <w:t>1.4</w:t>
            </w:r>
            <w:r>
              <w:rPr>
                <w:rFonts w:ascii="Times New Roman" w:eastAsia="仿宋" w:hAnsi="Times New Roman" w:cs="Times New Roman" w:hint="eastAsia"/>
                <w:sz w:val="24"/>
              </w:rPr>
              <w:t>亿条，并且包含</w:t>
            </w:r>
            <w:r>
              <w:rPr>
                <w:rFonts w:ascii="Times New Roman" w:eastAsia="仿宋" w:hAnsi="Times New Roman" w:cs="Times New Roman" w:hint="eastAsia"/>
                <w:sz w:val="24"/>
              </w:rPr>
              <w:t>4.2</w:t>
            </w:r>
            <w:r>
              <w:rPr>
                <w:rFonts w:ascii="Times New Roman" w:eastAsia="仿宋" w:hAnsi="Times New Roman" w:cs="Times New Roman" w:hint="eastAsia"/>
                <w:sz w:val="24"/>
              </w:rPr>
              <w:t>亿条生物序列及其与公开专利关联关系的数据，收录时间范围为</w:t>
            </w:r>
            <w:r>
              <w:rPr>
                <w:rFonts w:ascii="Times New Roman" w:eastAsia="仿宋" w:hAnsi="Times New Roman" w:cs="Times New Roman" w:hint="eastAsia"/>
                <w:sz w:val="24"/>
              </w:rPr>
              <w:t>1970</w:t>
            </w:r>
            <w:r>
              <w:rPr>
                <w:rFonts w:ascii="Times New Roman" w:eastAsia="仿宋" w:hAnsi="Times New Roman" w:cs="Times New Roman" w:hint="eastAsia"/>
                <w:sz w:val="24"/>
              </w:rPr>
              <w:t>年至今，更新频率为每周多次。</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3</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EPS</w:t>
            </w:r>
            <w:r>
              <w:rPr>
                <w:rFonts w:ascii="Times New Roman" w:eastAsia="仿宋" w:hAnsi="Times New Roman" w:cs="Times New Roman" w:hint="eastAsia"/>
                <w:sz w:val="24"/>
              </w:rPr>
              <w:t>数据平台</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1" w:history="1">
              <w:r w:rsidR="00F817F3" w:rsidRPr="00DA5EFC">
                <w:rPr>
                  <w:rFonts w:ascii="Times New Roman" w:eastAsia="仿宋" w:hAnsi="Times New Roman" w:cs="Times New Roman"/>
                  <w:b/>
                  <w:bCs/>
                  <w:szCs w:val="21"/>
                </w:rPr>
                <w:t>https://www.epsnet.com.cn/</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周进</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jin.zhou@epsnet.com.cn</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18382234759</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EPS</w:t>
            </w:r>
            <w:r>
              <w:rPr>
                <w:rFonts w:ascii="Times New Roman" w:eastAsia="仿宋" w:hAnsi="Times New Roman" w:cs="Times New Roman" w:hint="eastAsia"/>
                <w:sz w:val="24"/>
              </w:rPr>
              <w:t>（</w:t>
            </w:r>
            <w:r>
              <w:rPr>
                <w:rFonts w:ascii="Times New Roman" w:eastAsia="仿宋" w:hAnsi="Times New Roman" w:cs="Times New Roman" w:hint="eastAsia"/>
                <w:sz w:val="24"/>
              </w:rPr>
              <w:t>Easy Professional Superior</w:t>
            </w:r>
            <w:r>
              <w:rPr>
                <w:rFonts w:ascii="Times New Roman" w:eastAsia="仿宋" w:hAnsi="Times New Roman" w:cs="Times New Roman" w:hint="eastAsia"/>
                <w:sz w:val="24"/>
              </w:rPr>
              <w:t>）数据平台是集丰富的数值型数据资源和强大的经济计量系统为一体的数据服务平台，平台拥有十个数据库集群，包含</w:t>
            </w:r>
            <w:r>
              <w:rPr>
                <w:rFonts w:ascii="Times New Roman" w:eastAsia="仿宋" w:hAnsi="Times New Roman" w:cs="Times New Roman" w:hint="eastAsia"/>
                <w:sz w:val="24"/>
              </w:rPr>
              <w:t>88</w:t>
            </w:r>
            <w:r>
              <w:rPr>
                <w:rFonts w:ascii="Times New Roman" w:eastAsia="仿宋" w:hAnsi="Times New Roman" w:cs="Times New Roman" w:hint="eastAsia"/>
                <w:sz w:val="24"/>
              </w:rPr>
              <w:t>个数据库，</w:t>
            </w:r>
            <w:r>
              <w:rPr>
                <w:rFonts w:ascii="Times New Roman" w:eastAsia="仿宋" w:hAnsi="Times New Roman" w:cs="Times New Roman" w:hint="eastAsia"/>
                <w:sz w:val="24"/>
              </w:rPr>
              <w:t>10</w:t>
            </w:r>
            <w:r>
              <w:rPr>
                <w:rFonts w:ascii="Times New Roman" w:eastAsia="仿宋" w:hAnsi="Times New Roman" w:cs="Times New Roman" w:hint="eastAsia"/>
                <w:sz w:val="24"/>
              </w:rPr>
              <w:t>亿</w:t>
            </w:r>
            <w:r>
              <w:rPr>
                <w:rFonts w:ascii="Times New Roman" w:eastAsia="仿宋" w:hAnsi="Times New Roman" w:cs="Times New Roman" w:hint="eastAsia"/>
                <w:sz w:val="24"/>
              </w:rPr>
              <w:t>+</w:t>
            </w:r>
            <w:r>
              <w:rPr>
                <w:rFonts w:ascii="Times New Roman" w:eastAsia="仿宋" w:hAnsi="Times New Roman" w:cs="Times New Roman" w:hint="eastAsia"/>
                <w:sz w:val="24"/>
              </w:rPr>
              <w:t>条时间序列，数据总量超过</w:t>
            </w:r>
            <w:r>
              <w:rPr>
                <w:rFonts w:ascii="Times New Roman" w:eastAsia="仿宋" w:hAnsi="Times New Roman" w:cs="Times New Roman" w:hint="eastAsia"/>
                <w:sz w:val="24"/>
              </w:rPr>
              <w:t>40</w:t>
            </w:r>
            <w:r>
              <w:rPr>
                <w:rFonts w:ascii="Times New Roman" w:eastAsia="仿宋" w:hAnsi="Times New Roman" w:cs="Times New Roman" w:hint="eastAsia"/>
                <w:sz w:val="24"/>
              </w:rPr>
              <w:t>亿条。平台集成了数据处理、建模分析、可视化展现等强大系统功能，可为高等院校、科研院所、金融机构、政府部门、企事业单位的教学、科研、投资与决策提供强有力的数据支持。</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4</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A143BE"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外文医学</w:t>
            </w:r>
          </w:p>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信息资源数据库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2" w:history="1">
              <w:r w:rsidR="00F817F3" w:rsidRPr="00DA5EFC">
                <w:rPr>
                  <w:rFonts w:ascii="Times New Roman" w:eastAsia="仿宋" w:hAnsi="Times New Roman" w:cs="Times New Roman" w:hint="eastAsia"/>
                  <w:b/>
                  <w:bCs/>
                  <w:szCs w:val="21"/>
                </w:rPr>
                <w:t>http://www.metstr.com/</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蒋秋林</w:t>
            </w:r>
            <w:r w:rsidRPr="00DA5EFC">
              <w:rPr>
                <w:rFonts w:ascii="Times New Roman" w:eastAsia="仿宋" w:hAnsi="Times New Roman" w:cs="Times New Roman" w:hint="eastAsia"/>
                <w:b/>
                <w:bCs/>
                <w:color w:val="C00000"/>
                <w:szCs w:val="21"/>
              </w:rPr>
              <w:t xml:space="preserve"> </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529544864@qq.com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18260899408</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外文医学信息资源数据库（</w:t>
            </w:r>
            <w:r>
              <w:rPr>
                <w:rFonts w:ascii="Times New Roman" w:eastAsia="仿宋" w:hAnsi="Times New Roman" w:cs="Times New Roman" w:hint="eastAsia"/>
                <w:sz w:val="24"/>
              </w:rPr>
              <w:t>Foreign Medical Literature Retrieval Service,</w:t>
            </w:r>
            <w:r>
              <w:rPr>
                <w:rFonts w:ascii="Times New Roman" w:eastAsia="仿宋" w:hAnsi="Times New Roman" w:cs="Times New Roman" w:hint="eastAsia"/>
                <w:sz w:val="24"/>
              </w:rPr>
              <w:t>简称</w:t>
            </w:r>
            <w:r>
              <w:rPr>
                <w:rFonts w:ascii="Times New Roman" w:eastAsia="仿宋" w:hAnsi="Times New Roman" w:cs="Times New Roman" w:hint="eastAsia"/>
                <w:sz w:val="24"/>
              </w:rPr>
              <w:t>FMRS</w:t>
            </w:r>
            <w:r>
              <w:rPr>
                <w:rFonts w:ascii="Times New Roman" w:eastAsia="仿宋" w:hAnsi="Times New Roman" w:cs="Times New Roman" w:hint="eastAsia"/>
                <w:sz w:val="24"/>
              </w:rPr>
              <w:t>），收录：期刊</w:t>
            </w:r>
            <w:r>
              <w:rPr>
                <w:rFonts w:ascii="Times New Roman" w:eastAsia="仿宋" w:hAnsi="Times New Roman" w:cs="Times New Roman" w:hint="eastAsia"/>
                <w:sz w:val="24"/>
              </w:rPr>
              <w:t>33000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100%</w:t>
            </w:r>
            <w:r>
              <w:rPr>
                <w:rFonts w:ascii="Times New Roman" w:eastAsia="仿宋" w:hAnsi="Times New Roman" w:cs="Times New Roman" w:hint="eastAsia"/>
                <w:sz w:val="24"/>
              </w:rPr>
              <w:t>；期刊</w:t>
            </w:r>
            <w:r>
              <w:rPr>
                <w:rFonts w:ascii="Times New Roman" w:eastAsia="仿宋" w:hAnsi="Times New Roman" w:cs="Times New Roman" w:hint="eastAsia"/>
                <w:sz w:val="24"/>
              </w:rPr>
              <w:t>9000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97%</w:t>
            </w:r>
            <w:r>
              <w:rPr>
                <w:rFonts w:ascii="Times New Roman" w:eastAsia="仿宋" w:hAnsi="Times New Roman" w:cs="Times New Roman" w:hint="eastAsia"/>
                <w:sz w:val="24"/>
              </w:rPr>
              <w:t>；管理学期刊</w:t>
            </w:r>
            <w:r>
              <w:rPr>
                <w:rFonts w:ascii="Times New Roman" w:eastAsia="仿宋" w:hAnsi="Times New Roman" w:cs="Times New Roman" w:hint="eastAsia"/>
                <w:sz w:val="24"/>
              </w:rPr>
              <w:t>270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97%</w:t>
            </w:r>
            <w:r>
              <w:rPr>
                <w:rFonts w:ascii="Times New Roman" w:eastAsia="仿宋" w:hAnsi="Times New Roman" w:cs="Times New Roman" w:hint="eastAsia"/>
                <w:sz w:val="24"/>
              </w:rPr>
              <w:t>；期刊</w:t>
            </w:r>
            <w:r>
              <w:rPr>
                <w:rFonts w:ascii="Times New Roman" w:eastAsia="仿宋" w:hAnsi="Times New Roman" w:cs="Times New Roman" w:hint="eastAsia"/>
                <w:sz w:val="24"/>
              </w:rPr>
              <w:t>8000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88%</w:t>
            </w:r>
            <w:r>
              <w:rPr>
                <w:rFonts w:ascii="Times New Roman" w:eastAsia="仿宋" w:hAnsi="Times New Roman" w:cs="Times New Roman" w:hint="eastAsia"/>
                <w:sz w:val="24"/>
              </w:rPr>
              <w:t>，主题是收录了国际公开出版的外文期刊</w:t>
            </w:r>
            <w:r>
              <w:rPr>
                <w:rFonts w:ascii="Times New Roman" w:eastAsia="仿宋" w:hAnsi="Times New Roman" w:cs="Times New Roman" w:hint="eastAsia"/>
                <w:sz w:val="24"/>
              </w:rPr>
              <w:t>9</w:t>
            </w:r>
            <w:r>
              <w:rPr>
                <w:rFonts w:ascii="Times New Roman" w:eastAsia="仿宋" w:hAnsi="Times New Roman" w:cs="Times New Roman" w:hint="eastAsia"/>
                <w:sz w:val="24"/>
              </w:rPr>
              <w:t>万余种，收录文献</w:t>
            </w:r>
            <w:r>
              <w:rPr>
                <w:rFonts w:ascii="Times New Roman" w:eastAsia="仿宋" w:hAnsi="Times New Roman" w:cs="Times New Roman" w:hint="eastAsia"/>
                <w:sz w:val="24"/>
              </w:rPr>
              <w:t>9000</w:t>
            </w:r>
            <w:r>
              <w:rPr>
                <w:rFonts w:ascii="Times New Roman" w:eastAsia="仿宋" w:hAnsi="Times New Roman" w:cs="Times New Roman" w:hint="eastAsia"/>
                <w:sz w:val="24"/>
              </w:rPr>
              <w:t>多万篇。数据库每日更新，帮助医生高校的获取和利用医学研究成果。数据库主要价值体现在：辅助国自然选题与开题，期刊选刊与辅助投稿，跟踪全球科研成果等服务。数据库提供：文献检索、全文获取、多国语言全文翻译、数据挖掘、聚类关联、统计分析等功能。</w:t>
            </w:r>
          </w:p>
        </w:tc>
      </w:tr>
      <w:tr w:rsidR="009E12EC" w:rsidTr="00062775">
        <w:trPr>
          <w:trHeight w:val="90"/>
        </w:trPr>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5</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A143BE" w:rsidRDefault="009E12EC">
            <w:pPr>
              <w:jc w:val="center"/>
              <w:rPr>
                <w:rFonts w:ascii="Times New Roman" w:eastAsia="仿宋" w:hAnsi="Times New Roman" w:cs="Times New Roman"/>
                <w:sz w:val="24"/>
              </w:rPr>
            </w:pPr>
            <w:r>
              <w:rPr>
                <w:rFonts w:ascii="Times New Roman" w:eastAsia="仿宋" w:hAnsi="Times New Roman" w:cs="Times New Roman"/>
                <w:sz w:val="24"/>
              </w:rPr>
              <w:t>Springer</w:t>
            </w:r>
          </w:p>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lastRenderedPageBreak/>
              <w:t>电子期刊数据库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3" w:history="1">
              <w:r w:rsidR="00F817F3" w:rsidRPr="00DA5EFC">
                <w:rPr>
                  <w:rFonts w:ascii="Times New Roman" w:eastAsia="仿宋" w:hAnsi="Times New Roman" w:cs="Times New Roman" w:hint="eastAsia"/>
                  <w:b/>
                  <w:bCs/>
                  <w:szCs w:val="21"/>
                </w:rPr>
                <w:t>https://link.springer.com/</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lastRenderedPageBreak/>
              <w:t>梁达之</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dazhi.liang@springernature.com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15010765897</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lastRenderedPageBreak/>
              <w:t>施普林格期刊包括</w:t>
            </w:r>
            <w:r>
              <w:rPr>
                <w:rFonts w:ascii="Times New Roman" w:eastAsia="仿宋" w:hAnsi="Times New Roman" w:cs="Times New Roman"/>
                <w:sz w:val="24"/>
              </w:rPr>
              <w:t>2,500</w:t>
            </w:r>
            <w:r>
              <w:rPr>
                <w:rFonts w:ascii="Times New Roman" w:eastAsia="仿宋" w:hAnsi="Times New Roman" w:cs="Times New Roman"/>
                <w:sz w:val="24"/>
              </w:rPr>
              <w:t>余种英语期刊和</w:t>
            </w:r>
            <w:r>
              <w:rPr>
                <w:rFonts w:ascii="Times New Roman" w:eastAsia="仿宋" w:hAnsi="Times New Roman" w:cs="Times New Roman"/>
                <w:sz w:val="24"/>
              </w:rPr>
              <w:t>150</w:t>
            </w:r>
            <w:r>
              <w:rPr>
                <w:rFonts w:ascii="Times New Roman" w:eastAsia="仿宋" w:hAnsi="Times New Roman" w:cs="Times New Roman"/>
                <w:sz w:val="24"/>
              </w:rPr>
              <w:t>余种德语期刊，是获取各</w:t>
            </w:r>
            <w:r>
              <w:rPr>
                <w:rFonts w:ascii="Times New Roman" w:eastAsia="仿宋" w:hAnsi="Times New Roman" w:cs="Times New Roman"/>
                <w:sz w:val="24"/>
              </w:rPr>
              <w:lastRenderedPageBreak/>
              <w:t>领域的优质科学内容的重要来源。涵盖了高度专业化的跨学科研究，其内容正在持续增长以支持科学家、研究人员和学者的工作。施普林格还拥有全球最大的开放获取期刊组合，其中包括来自</w:t>
            </w:r>
            <w:r>
              <w:rPr>
                <w:rFonts w:ascii="Times New Roman" w:eastAsia="仿宋" w:hAnsi="Times New Roman" w:cs="Times New Roman"/>
                <w:sz w:val="24"/>
              </w:rPr>
              <w:t>BioMed Central</w:t>
            </w:r>
            <w:r>
              <w:rPr>
                <w:rFonts w:ascii="Times New Roman" w:eastAsia="仿宋" w:hAnsi="Times New Roman" w:cs="Times New Roman"/>
                <w:sz w:val="24"/>
              </w:rPr>
              <w:t>和</w:t>
            </w:r>
            <w:r>
              <w:rPr>
                <w:rFonts w:ascii="Times New Roman" w:eastAsia="仿宋" w:hAnsi="Times New Roman" w:cs="Times New Roman"/>
                <w:sz w:val="24"/>
              </w:rPr>
              <w:t>SpringerOpen</w:t>
            </w:r>
            <w:r>
              <w:rPr>
                <w:rFonts w:ascii="Times New Roman" w:eastAsia="仿宋" w:hAnsi="Times New Roman" w:cs="Times New Roman"/>
                <w:sz w:val="24"/>
              </w:rPr>
              <w:t>的期刊组合。</w:t>
            </w:r>
          </w:p>
        </w:tc>
      </w:tr>
      <w:tr w:rsidR="009E12EC" w:rsidTr="00062775">
        <w:trPr>
          <w:trHeight w:val="1616"/>
        </w:trPr>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2</w:t>
            </w:r>
            <w:r>
              <w:rPr>
                <w:rFonts w:ascii="Times New Roman" w:eastAsia="仿宋" w:hAnsi="Times New Roman" w:cs="Times New Roman"/>
                <w:sz w:val="24"/>
              </w:rPr>
              <w:t>6</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Wiley</w:t>
            </w:r>
            <w:r>
              <w:rPr>
                <w:rFonts w:ascii="Times New Roman" w:eastAsia="仿宋" w:hAnsi="Times New Roman" w:cs="Times New Roman"/>
                <w:sz w:val="24"/>
              </w:rPr>
              <w:t>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4" w:history="1">
              <w:r w:rsidR="00F817F3" w:rsidRPr="00DA5EFC">
                <w:rPr>
                  <w:rFonts w:ascii="Times New Roman" w:eastAsia="仿宋" w:hAnsi="Times New Roman" w:cs="Times New Roman" w:hint="eastAsia"/>
                  <w:b/>
                  <w:bCs/>
                  <w:szCs w:val="21"/>
                </w:rPr>
                <w:t>http://www.wileyonlinelibrary.com/</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陈中翔</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aachen@wiley.com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13661512595</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Wiley Online Library</w:t>
            </w:r>
            <w:r>
              <w:rPr>
                <w:rFonts w:ascii="Times New Roman" w:eastAsia="仿宋" w:hAnsi="Times New Roman" w:cs="Times New Roman"/>
                <w:sz w:val="24"/>
              </w:rPr>
              <w:t>是最广泛的多学科在线资源平台之一，提供两个世纪以来研究成果的无缝集成访问，包括生命科学、健康科学、理工科学、社会科学和人文科学最具影响力的论文和研究。该平台采纳了来自全球各地用户、出版合作伙伴和客户的宝贵意见，能够确保满足当今研究人员、作者、专业学协会以及信息专家的复杂需求。</w:t>
            </w:r>
            <w:r>
              <w:rPr>
                <w:rFonts w:ascii="Times New Roman" w:eastAsia="仿宋" w:hAnsi="Times New Roman" w:cs="Times New Roman" w:hint="eastAsia"/>
                <w:sz w:val="24"/>
              </w:rPr>
              <w:t>包括：</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1600 +</w:t>
            </w:r>
            <w:r>
              <w:rPr>
                <w:rFonts w:ascii="Times New Roman" w:eastAsia="仿宋" w:hAnsi="Times New Roman" w:cs="Times New Roman"/>
                <w:sz w:val="24"/>
              </w:rPr>
              <w:t>种期刊</w:t>
            </w:r>
            <w:r>
              <w:rPr>
                <w:rFonts w:ascii="Times New Roman" w:eastAsia="仿宋" w:hAnsi="Times New Roman" w:cs="Times New Roman"/>
                <w:sz w:val="24"/>
              </w:rPr>
              <w:t>(</w:t>
            </w:r>
            <w:r>
              <w:rPr>
                <w:rFonts w:ascii="Times New Roman" w:eastAsia="仿宋" w:hAnsi="Times New Roman" w:cs="Times New Roman"/>
                <w:sz w:val="24"/>
              </w:rPr>
              <w:t>超过</w:t>
            </w:r>
            <w:r>
              <w:rPr>
                <w:rFonts w:ascii="Times New Roman" w:eastAsia="仿宋" w:hAnsi="Times New Roman" w:cs="Times New Roman"/>
                <w:sz w:val="24"/>
              </w:rPr>
              <w:t>400</w:t>
            </w:r>
            <w:r>
              <w:rPr>
                <w:rFonts w:ascii="Times New Roman" w:eastAsia="仿宋" w:hAnsi="Times New Roman" w:cs="Times New Roman"/>
                <w:sz w:val="24"/>
              </w:rPr>
              <w:t>万篇文章</w:t>
            </w:r>
            <w:r>
              <w:rPr>
                <w:rFonts w:ascii="Times New Roman" w:eastAsia="仿宋" w:hAnsi="Times New Roman" w:cs="Times New Roman"/>
                <w:sz w:val="24"/>
              </w:rPr>
              <w:t>)</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2</w:t>
            </w:r>
            <w:r>
              <w:rPr>
                <w:rFonts w:ascii="Times New Roman" w:eastAsia="仿宋" w:hAnsi="Times New Roman" w:cs="Times New Roman"/>
                <w:sz w:val="24"/>
              </w:rPr>
              <w:t>万余本在线图书</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200</w:t>
            </w:r>
            <w:r>
              <w:rPr>
                <w:rFonts w:ascii="Times New Roman" w:eastAsia="仿宋" w:hAnsi="Times New Roman" w:cs="Times New Roman"/>
                <w:sz w:val="24"/>
              </w:rPr>
              <w:t>余本在线参考工具书</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18 Current Protocols (</w:t>
            </w:r>
            <w:r>
              <w:rPr>
                <w:rFonts w:ascii="Times New Roman" w:eastAsia="仿宋" w:hAnsi="Times New Roman" w:cs="Times New Roman"/>
                <w:sz w:val="24"/>
              </w:rPr>
              <w:t>超过</w:t>
            </w:r>
            <w:r>
              <w:rPr>
                <w:rFonts w:ascii="Times New Roman" w:eastAsia="仿宋" w:hAnsi="Times New Roman" w:cs="Times New Roman"/>
                <w:sz w:val="24"/>
              </w:rPr>
              <w:t>18,000+</w:t>
            </w:r>
            <w:r>
              <w:rPr>
                <w:rFonts w:ascii="Times New Roman" w:eastAsia="仿宋" w:hAnsi="Times New Roman" w:cs="Times New Roman"/>
                <w:sz w:val="24"/>
              </w:rPr>
              <w:t>篇实验室标准操作流程</w:t>
            </w:r>
            <w:r>
              <w:rPr>
                <w:rFonts w:ascii="Times New Roman" w:eastAsia="仿宋" w:hAnsi="Times New Roman" w:cs="Times New Roman"/>
                <w:sz w:val="24"/>
              </w:rPr>
              <w:t>)</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 13</w:t>
            </w:r>
            <w:r>
              <w:rPr>
                <w:rFonts w:ascii="Times New Roman" w:eastAsia="仿宋" w:hAnsi="Times New Roman" w:cs="Times New Roman"/>
                <w:sz w:val="24"/>
              </w:rPr>
              <w:t>种数据库</w:t>
            </w:r>
            <w:r>
              <w:rPr>
                <w:rFonts w:ascii="Times New Roman" w:eastAsia="仿宋" w:hAnsi="Times New Roman" w:cs="Times New Roman"/>
                <w:sz w:val="24"/>
              </w:rPr>
              <w:t>(</w:t>
            </w:r>
            <w:r>
              <w:rPr>
                <w:rFonts w:ascii="Times New Roman" w:eastAsia="仿宋" w:hAnsi="Times New Roman" w:cs="Times New Roman"/>
                <w:sz w:val="24"/>
              </w:rPr>
              <w:t>化学，光谱学与循证医学数据库</w:t>
            </w:r>
            <w:r>
              <w:rPr>
                <w:rFonts w:ascii="Times New Roman" w:eastAsia="仿宋" w:hAnsi="Times New Roman" w:cs="Times New Roman"/>
                <w:sz w:val="24"/>
              </w:rPr>
              <w:t>)</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27</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IEL</w:t>
            </w:r>
            <w:r>
              <w:rPr>
                <w:rFonts w:ascii="Times New Roman" w:eastAsia="仿宋" w:hAnsi="Times New Roman" w:cs="Times New Roman"/>
                <w:sz w:val="24"/>
              </w:rPr>
              <w:t>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5" w:history="1">
              <w:r w:rsidR="00F817F3" w:rsidRPr="00DA5EFC">
                <w:rPr>
                  <w:rFonts w:ascii="Times New Roman" w:eastAsia="仿宋" w:hAnsi="Times New Roman" w:cs="Times New Roman"/>
                  <w:b/>
                  <w:bCs/>
                  <w:szCs w:val="21"/>
                </w:rPr>
                <w:t>https://ieeexplore.ieee.org</w:t>
              </w:r>
            </w:hyperlink>
          </w:p>
          <w:p w:rsidR="00A143BE"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饶斌</w:t>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ludens@igroup.com.cn</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t>13611842410</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IEL</w:t>
            </w:r>
            <w:r>
              <w:rPr>
                <w:rFonts w:ascii="Times New Roman" w:eastAsia="仿宋" w:hAnsi="Times New Roman" w:cs="Times New Roman"/>
                <w:sz w:val="24"/>
              </w:rPr>
              <w:t>数据库是</w:t>
            </w:r>
            <w:r>
              <w:rPr>
                <w:rFonts w:ascii="Times New Roman" w:eastAsia="仿宋" w:hAnsi="Times New Roman" w:cs="Times New Roman"/>
                <w:sz w:val="24"/>
              </w:rPr>
              <w:t>IEEE</w:t>
            </w:r>
            <w:r>
              <w:rPr>
                <w:rFonts w:ascii="Times New Roman" w:eastAsia="仿宋" w:hAnsi="Times New Roman" w:cs="Times New Roman"/>
                <w:sz w:val="24"/>
              </w:rPr>
              <w:t>旗下最完整的在线数据资源，提供全球电气电子、通信和计算机科学等领域近三分之一的文献。其收录的期刊、杂志、会议录和标准约</w:t>
            </w:r>
            <w:r>
              <w:rPr>
                <w:rFonts w:ascii="Times New Roman" w:eastAsia="仿宋" w:hAnsi="Times New Roman" w:cs="Times New Roman"/>
                <w:sz w:val="24"/>
              </w:rPr>
              <w:t>500</w:t>
            </w:r>
            <w:r>
              <w:rPr>
                <w:rFonts w:ascii="Times New Roman" w:eastAsia="仿宋" w:hAnsi="Times New Roman" w:cs="Times New Roman"/>
                <w:sz w:val="24"/>
              </w:rPr>
              <w:t>万篇。</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资源内容</w:t>
            </w:r>
            <w:r>
              <w:rPr>
                <w:rFonts w:ascii="Times New Roman" w:eastAsia="仿宋" w:hAnsi="Times New Roman" w:cs="Times New Roman" w:hint="eastAsia"/>
                <w:sz w:val="24"/>
              </w:rPr>
              <w:t>包括：</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190</w:t>
            </w:r>
            <w:r>
              <w:rPr>
                <w:rFonts w:ascii="Times New Roman" w:eastAsia="仿宋" w:hAnsi="Times New Roman" w:cs="Times New Roman"/>
                <w:sz w:val="24"/>
              </w:rPr>
              <w:t>多种</w:t>
            </w:r>
            <w:r>
              <w:rPr>
                <w:rFonts w:ascii="Times New Roman" w:eastAsia="仿宋" w:hAnsi="Times New Roman" w:cs="Times New Roman"/>
                <w:sz w:val="24"/>
              </w:rPr>
              <w:t>IEEE</w:t>
            </w:r>
            <w:r>
              <w:rPr>
                <w:rFonts w:ascii="Times New Roman" w:eastAsia="仿宋" w:hAnsi="Times New Roman" w:cs="Times New Roman"/>
                <w:sz w:val="24"/>
              </w:rPr>
              <w:t>期刊；贝尔实验室技术期刊</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1800</w:t>
            </w:r>
            <w:r>
              <w:rPr>
                <w:rFonts w:ascii="Times New Roman" w:eastAsia="仿宋" w:hAnsi="Times New Roman" w:cs="Times New Roman"/>
                <w:sz w:val="24"/>
              </w:rPr>
              <w:t>多种</w:t>
            </w:r>
            <w:r>
              <w:rPr>
                <w:rFonts w:ascii="Times New Roman" w:eastAsia="仿宋" w:hAnsi="Times New Roman" w:cs="Times New Roman"/>
                <w:sz w:val="24"/>
              </w:rPr>
              <w:t>IEEE</w:t>
            </w:r>
            <w:r>
              <w:rPr>
                <w:rFonts w:ascii="Times New Roman" w:eastAsia="仿宋" w:hAnsi="Times New Roman" w:cs="Times New Roman"/>
                <w:sz w:val="24"/>
              </w:rPr>
              <w:t>会议录（每年）；</w:t>
            </w:r>
            <w:r>
              <w:rPr>
                <w:rFonts w:ascii="Times New Roman" w:eastAsia="仿宋" w:hAnsi="Times New Roman" w:cs="Times New Roman"/>
                <w:sz w:val="24"/>
              </w:rPr>
              <w:t>IET/VDE</w:t>
            </w:r>
            <w:r>
              <w:rPr>
                <w:rFonts w:ascii="Times New Roman" w:eastAsia="仿宋" w:hAnsi="Times New Roman" w:cs="Times New Roman"/>
                <w:sz w:val="24"/>
              </w:rPr>
              <w:t>会议录</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4400</w:t>
            </w:r>
            <w:r>
              <w:rPr>
                <w:rFonts w:ascii="Times New Roman" w:eastAsia="仿宋" w:hAnsi="Times New Roman" w:cs="Times New Roman"/>
                <w:sz w:val="24"/>
              </w:rPr>
              <w:t>多份</w:t>
            </w:r>
            <w:r>
              <w:rPr>
                <w:rFonts w:ascii="Times New Roman" w:eastAsia="仿宋" w:hAnsi="Times New Roman" w:cs="Times New Roman"/>
                <w:sz w:val="24"/>
              </w:rPr>
              <w:t>IEEE</w:t>
            </w:r>
            <w:r>
              <w:rPr>
                <w:rFonts w:ascii="Times New Roman" w:eastAsia="仿宋" w:hAnsi="Times New Roman" w:cs="Times New Roman"/>
                <w:sz w:val="24"/>
              </w:rPr>
              <w:t>标准（不含草案）</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涵盖学科：电气电子、通信、计算机、电力能源、自动化控制、生物医学工程、交通运输、航空航天、其他工程学科</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28</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SCI</w:t>
            </w:r>
            <w:r>
              <w:rPr>
                <w:rFonts w:ascii="Times New Roman" w:eastAsia="仿宋" w:hAnsi="Times New Roman" w:cs="Times New Roman"/>
                <w:sz w:val="24"/>
              </w:rPr>
              <w:t>科学引文数据库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Default="00984F50">
            <w:pPr>
              <w:spacing w:beforeLines="30" w:before="93" w:afterLines="30" w:after="93"/>
              <w:rPr>
                <w:rFonts w:ascii="Times New Roman" w:eastAsia="仿宋" w:hAnsi="Times New Roman" w:cs="Times New Roman"/>
                <w:b/>
                <w:bCs/>
                <w:szCs w:val="21"/>
              </w:rPr>
            </w:pPr>
            <w:hyperlink r:id="rId26" w:history="1">
              <w:r w:rsidR="00F817F3" w:rsidRPr="00DA5EFC">
                <w:rPr>
                  <w:rFonts w:ascii="Times New Roman" w:eastAsia="仿宋" w:hAnsi="Times New Roman" w:cs="Times New Roman" w:hint="eastAsia"/>
                  <w:b/>
                  <w:bCs/>
                  <w:szCs w:val="21"/>
                </w:rPr>
                <w:t>http://webofknowledge.com</w:t>
              </w:r>
            </w:hyperlink>
          </w:p>
          <w:p w:rsidR="004B29D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罗凤舞</w:t>
            </w:r>
            <w:r w:rsidRPr="00DA5EFC">
              <w:rPr>
                <w:rFonts w:ascii="Times New Roman" w:eastAsia="仿宋" w:hAnsi="Times New Roman" w:cs="Times New Roman" w:hint="eastAsia"/>
                <w:b/>
                <w:bCs/>
                <w:color w:val="C00000"/>
                <w:szCs w:val="21"/>
              </w:rPr>
              <w:tab/>
            </w:r>
          </w:p>
          <w:p w:rsidR="00F817F3" w:rsidRPr="00DA5EFC" w:rsidRDefault="00F817F3" w:rsidP="00F817F3">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fengwu.luo@clarivate.com</w:t>
            </w:r>
          </w:p>
          <w:p w:rsidR="00F817F3" w:rsidRPr="00DA5EFC" w:rsidRDefault="00F817F3" w:rsidP="00F817F3">
            <w:pPr>
              <w:spacing w:beforeLines="30" w:before="93" w:afterLines="30" w:after="93"/>
              <w:rPr>
                <w:rFonts w:ascii="Times New Roman" w:eastAsia="仿宋" w:hAnsi="Times New Roman" w:cs="Times New Roman"/>
                <w:b/>
                <w:bCs/>
                <w:szCs w:val="21"/>
              </w:rPr>
            </w:pPr>
            <w:r w:rsidRPr="00DA5EFC">
              <w:rPr>
                <w:rFonts w:ascii="Times New Roman" w:eastAsia="仿宋" w:hAnsi="Times New Roman" w:cs="Times New Roman"/>
                <w:b/>
                <w:bCs/>
                <w:color w:val="C00000"/>
                <w:szCs w:val="21"/>
              </w:rPr>
              <w:lastRenderedPageBreak/>
              <w:t>18610367271</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lastRenderedPageBreak/>
              <w:t>SCIE</w:t>
            </w:r>
            <w:r>
              <w:rPr>
                <w:rFonts w:ascii="Times New Roman" w:eastAsia="仿宋" w:hAnsi="Times New Roman" w:cs="Times New Roman"/>
                <w:sz w:val="24"/>
              </w:rPr>
              <w:t>（</w:t>
            </w:r>
            <w:r>
              <w:rPr>
                <w:rFonts w:ascii="Times New Roman" w:eastAsia="仿宋" w:hAnsi="Times New Roman" w:cs="Times New Roman"/>
                <w:sz w:val="24"/>
              </w:rPr>
              <w:t>Science Citation Index Expanded</w:t>
            </w:r>
            <w:r>
              <w:rPr>
                <w:rFonts w:ascii="Times New Roman" w:eastAsia="仿宋" w:hAnsi="Times New Roman" w:cs="Times New Roman"/>
                <w:sz w:val="24"/>
              </w:rPr>
              <w:t>，科学引文索引），被公认为世界范围最权威的科学技术文献的索引工具，提供</w:t>
            </w:r>
            <w:r>
              <w:rPr>
                <w:rFonts w:ascii="Times New Roman" w:eastAsia="仿宋" w:hAnsi="Times New Roman" w:cs="Times New Roman"/>
                <w:sz w:val="24"/>
              </w:rPr>
              <w:t>9200</w:t>
            </w:r>
            <w:r>
              <w:rPr>
                <w:rFonts w:ascii="Times New Roman" w:eastAsia="仿宋" w:hAnsi="Times New Roman" w:cs="Times New Roman"/>
                <w:sz w:val="24"/>
              </w:rPr>
              <w:t>多种自然科学</w:t>
            </w:r>
            <w:r>
              <w:rPr>
                <w:rFonts w:ascii="Times New Roman" w:eastAsia="仿宋" w:hAnsi="Times New Roman" w:cs="Times New Roman"/>
                <w:sz w:val="24"/>
              </w:rPr>
              <w:t>178</w:t>
            </w:r>
            <w:r>
              <w:rPr>
                <w:rFonts w:ascii="Times New Roman" w:eastAsia="仿宋" w:hAnsi="Times New Roman" w:cs="Times New Roman"/>
                <w:sz w:val="24"/>
              </w:rPr>
              <w:t>个学科领域的世界一流学术科技期刊的文献信息。通过独特的引文索引可轻松回溯某一研究领域的起源与历史，并追踪其最新研究进展，推断</w:t>
            </w:r>
            <w:r>
              <w:rPr>
                <w:rFonts w:ascii="Times New Roman" w:eastAsia="仿宋" w:hAnsi="Times New Roman" w:cs="Times New Roman"/>
                <w:sz w:val="24"/>
              </w:rPr>
              <w:lastRenderedPageBreak/>
              <w:t>创新研究。</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lastRenderedPageBreak/>
              <w:t>29</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3B7F7B" w:rsidRDefault="009E12EC">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ESI</w:t>
            </w:r>
            <w:r>
              <w:rPr>
                <w:rFonts w:ascii="Times New Roman" w:eastAsia="仿宋" w:hAnsi="Times New Roman" w:cs="Times New Roman" w:hint="eastAsia"/>
                <w:color w:val="000000" w:themeColor="text1"/>
                <w:sz w:val="24"/>
              </w:rPr>
              <w:t>基本科学</w:t>
            </w:r>
          </w:p>
          <w:p w:rsidR="009E12EC" w:rsidRDefault="009E12EC">
            <w:pPr>
              <w:jc w:val="center"/>
              <w:rPr>
                <w:rFonts w:ascii="Times New Roman" w:eastAsia="仿宋" w:hAnsi="Times New Roman" w:cs="Times New Roman"/>
                <w:color w:val="FF0000"/>
                <w:sz w:val="24"/>
              </w:rPr>
            </w:pPr>
            <w:r>
              <w:rPr>
                <w:rFonts w:ascii="Times New Roman" w:eastAsia="仿宋" w:hAnsi="Times New Roman" w:cs="Times New Roman" w:hint="eastAsia"/>
                <w:color w:val="000000" w:themeColor="text1"/>
                <w:sz w:val="24"/>
              </w:rPr>
              <w:t>指标数据库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3B7F7B" w:rsidRDefault="00984F50">
            <w:pPr>
              <w:spacing w:beforeLines="30" w:before="93" w:afterLines="30" w:after="93"/>
              <w:rPr>
                <w:rFonts w:ascii="Times New Roman" w:eastAsia="仿宋" w:hAnsi="Times New Roman" w:cs="Times New Roman"/>
                <w:b/>
                <w:bCs/>
                <w:szCs w:val="21"/>
              </w:rPr>
            </w:pPr>
            <w:hyperlink r:id="rId27" w:history="1">
              <w:r w:rsidR="00661286" w:rsidRPr="003B7F7B">
                <w:rPr>
                  <w:rFonts w:ascii="Times New Roman" w:eastAsia="仿宋" w:hAnsi="Times New Roman" w:cs="Times New Roman"/>
                  <w:b/>
                  <w:bCs/>
                  <w:szCs w:val="21"/>
                </w:rPr>
                <w:t>http://webofknowledge.com</w:t>
              </w:r>
            </w:hyperlink>
          </w:p>
          <w:p w:rsidR="004B29D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罗凤舞</w:t>
            </w:r>
            <w:r w:rsidRPr="00DA5EFC">
              <w:rPr>
                <w:rFonts w:ascii="Times New Roman" w:eastAsia="仿宋" w:hAnsi="Times New Roman" w:cs="Times New Roman" w:hint="eastAsia"/>
                <w:b/>
                <w:bCs/>
                <w:color w:val="C00000"/>
                <w:szCs w:val="21"/>
              </w:rPr>
              <w:tab/>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fengwu.luo@clarivate.com</w:t>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18610367271</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ESI</w:t>
            </w:r>
            <w:r>
              <w:rPr>
                <w:rFonts w:ascii="Times New Roman" w:eastAsia="仿宋" w:hAnsi="Times New Roman" w:cs="Times New Roman" w:hint="eastAsia"/>
                <w:sz w:val="24"/>
              </w:rPr>
              <w:t>（</w:t>
            </w:r>
            <w:r>
              <w:rPr>
                <w:rFonts w:ascii="Times New Roman" w:eastAsia="仿宋" w:hAnsi="Times New Roman" w:cs="Times New Roman" w:hint="eastAsia"/>
                <w:sz w:val="24"/>
              </w:rPr>
              <w:t>Essential Science Indicators</w:t>
            </w:r>
            <w:r>
              <w:rPr>
                <w:rFonts w:ascii="Times New Roman" w:eastAsia="仿宋" w:hAnsi="Times New Roman" w:cs="Times New Roman" w:hint="eastAsia"/>
                <w:sz w:val="24"/>
              </w:rPr>
              <w:t>，基本科学指标）是基于</w:t>
            </w:r>
            <w:r>
              <w:rPr>
                <w:rFonts w:ascii="Times New Roman" w:eastAsia="仿宋" w:hAnsi="Times New Roman" w:cs="Times New Roman" w:hint="eastAsia"/>
                <w:sz w:val="24"/>
              </w:rPr>
              <w:t>SCIE</w:t>
            </w:r>
            <w:r>
              <w:rPr>
                <w:rFonts w:ascii="Times New Roman" w:eastAsia="仿宋" w:hAnsi="Times New Roman" w:cs="Times New Roman" w:hint="eastAsia"/>
                <w:sz w:val="24"/>
              </w:rPr>
              <w:t>和</w:t>
            </w:r>
            <w:r>
              <w:rPr>
                <w:rFonts w:ascii="Times New Roman" w:eastAsia="仿宋" w:hAnsi="Times New Roman" w:cs="Times New Roman" w:hint="eastAsia"/>
                <w:sz w:val="24"/>
              </w:rPr>
              <w:t>SSCI</w:t>
            </w:r>
            <w:r>
              <w:rPr>
                <w:rFonts w:ascii="Times New Roman" w:eastAsia="仿宋" w:hAnsi="Times New Roman" w:cs="Times New Roman" w:hint="eastAsia"/>
                <w:sz w:val="24"/>
              </w:rPr>
              <w:t>建立的科研绩效评价数据库。帮助研究人员和科研管理人员识别自然科学和社会科学领域的发展趋势和研究前沿，并衡量具体研究领域内某研究成果的全球学术影响力。</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30</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3B7F7B" w:rsidRDefault="009E12EC">
            <w:pPr>
              <w:jc w:val="center"/>
              <w:rPr>
                <w:rFonts w:ascii="Times New Roman" w:eastAsia="仿宋" w:hAnsi="Times New Roman" w:cs="Times New Roman"/>
                <w:sz w:val="24"/>
              </w:rPr>
            </w:pPr>
            <w:r>
              <w:rPr>
                <w:rFonts w:ascii="Times New Roman" w:eastAsia="仿宋" w:hAnsi="Times New Roman" w:cs="Times New Roman"/>
                <w:sz w:val="24"/>
              </w:rPr>
              <w:t>Scopus</w:t>
            </w:r>
            <w:r>
              <w:rPr>
                <w:rFonts w:ascii="Times New Roman" w:eastAsia="仿宋" w:hAnsi="Times New Roman" w:cs="Times New Roman"/>
                <w:sz w:val="24"/>
              </w:rPr>
              <w:t>文摘</w:t>
            </w:r>
          </w:p>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3B7F7B" w:rsidRDefault="00984F50">
            <w:pPr>
              <w:spacing w:beforeLines="30" w:before="93" w:afterLines="30" w:after="93"/>
              <w:rPr>
                <w:rFonts w:ascii="Times New Roman" w:eastAsia="仿宋" w:hAnsi="Times New Roman" w:cs="Times New Roman"/>
                <w:b/>
                <w:bCs/>
                <w:szCs w:val="21"/>
              </w:rPr>
            </w:pPr>
            <w:hyperlink r:id="rId28" w:history="1">
              <w:r w:rsidR="00661286" w:rsidRPr="003B7F7B">
                <w:rPr>
                  <w:rFonts w:ascii="Times New Roman" w:eastAsia="仿宋" w:hAnsi="Times New Roman" w:cs="Times New Roman" w:hint="eastAsia"/>
                  <w:b/>
                  <w:bCs/>
                  <w:szCs w:val="21"/>
                </w:rPr>
                <w:t>http://www.scopus.com/</w:t>
              </w:r>
            </w:hyperlink>
          </w:p>
          <w:p w:rsidR="004B29D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刘安迪</w:t>
            </w:r>
            <w:r w:rsidRPr="00DA5EFC">
              <w:rPr>
                <w:rFonts w:ascii="Times New Roman" w:eastAsia="仿宋" w:hAnsi="Times New Roman" w:cs="Times New Roman" w:hint="eastAsia"/>
                <w:b/>
                <w:bCs/>
                <w:color w:val="C00000"/>
                <w:szCs w:val="21"/>
              </w:rPr>
              <w:tab/>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A.liu@elsevier.com</w:t>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13810853342</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Scopus</w:t>
            </w:r>
            <w:r>
              <w:rPr>
                <w:rFonts w:ascii="Times New Roman" w:eastAsia="仿宋" w:hAnsi="Times New Roman" w:cs="Times New Roman"/>
                <w:sz w:val="24"/>
              </w:rPr>
              <w:t>是目前收录来源出版物最多的文摘数据库。它收录了来自全球</w:t>
            </w:r>
            <w:r>
              <w:rPr>
                <w:rFonts w:ascii="Times New Roman" w:eastAsia="仿宋" w:hAnsi="Times New Roman" w:cs="Times New Roman"/>
                <w:sz w:val="24"/>
              </w:rPr>
              <w:t>5000</w:t>
            </w:r>
            <w:r>
              <w:rPr>
                <w:rFonts w:ascii="Times New Roman" w:eastAsia="仿宋" w:hAnsi="Times New Roman" w:cs="Times New Roman"/>
                <w:sz w:val="24"/>
              </w:rPr>
              <w:t>多家出版商的两万多种期刊</w:t>
            </w:r>
            <w:r>
              <w:rPr>
                <w:rFonts w:ascii="Times New Roman" w:eastAsia="仿宋" w:hAnsi="Times New Roman" w:cs="Times New Roman" w:hint="eastAsia"/>
                <w:sz w:val="24"/>
              </w:rPr>
              <w:t>，</w:t>
            </w:r>
            <w:r>
              <w:rPr>
                <w:rFonts w:ascii="Times New Roman" w:eastAsia="仿宋" w:hAnsi="Times New Roman" w:cs="Times New Roman"/>
                <w:sz w:val="24"/>
              </w:rPr>
              <w:t>其中中国期刊</w:t>
            </w:r>
            <w:r>
              <w:rPr>
                <w:rFonts w:ascii="Times New Roman" w:eastAsia="仿宋" w:hAnsi="Times New Roman" w:cs="Times New Roman"/>
                <w:sz w:val="24"/>
              </w:rPr>
              <w:t>578</w:t>
            </w:r>
            <w:r>
              <w:rPr>
                <w:rFonts w:ascii="Times New Roman" w:eastAsia="仿宋" w:hAnsi="Times New Roman" w:cs="Times New Roman"/>
                <w:sz w:val="24"/>
              </w:rPr>
              <w:t>种。此外</w:t>
            </w:r>
            <w:r>
              <w:rPr>
                <w:rFonts w:ascii="Times New Roman" w:eastAsia="仿宋" w:hAnsi="Times New Roman" w:cs="Times New Roman" w:hint="eastAsia"/>
                <w:sz w:val="24"/>
              </w:rPr>
              <w:t>，</w:t>
            </w:r>
            <w:r>
              <w:rPr>
                <w:rFonts w:ascii="Times New Roman" w:eastAsia="仿宋" w:hAnsi="Times New Roman" w:cs="Times New Roman"/>
                <w:sz w:val="24"/>
              </w:rPr>
              <w:t>该库还收录</w:t>
            </w:r>
            <w:r>
              <w:rPr>
                <w:rFonts w:ascii="Times New Roman" w:eastAsia="仿宋" w:hAnsi="Times New Roman" w:cs="Times New Roman"/>
                <w:sz w:val="24"/>
              </w:rPr>
              <w:t>800</w:t>
            </w:r>
            <w:r>
              <w:rPr>
                <w:rFonts w:ascii="Times New Roman" w:eastAsia="仿宋" w:hAnsi="Times New Roman" w:cs="Times New Roman"/>
                <w:sz w:val="24"/>
              </w:rPr>
              <w:t>多种会议录以及数百种丛书。内容涉及人文、科学、技术及医学方面的文献。其中有许多期刊来自多个著名的出版商。</w:t>
            </w:r>
            <w:r>
              <w:rPr>
                <w:rFonts w:ascii="Times New Roman" w:eastAsia="仿宋" w:hAnsi="Times New Roman" w:cs="Times New Roman"/>
                <w:sz w:val="24"/>
              </w:rPr>
              <w:t>Scopus</w:t>
            </w:r>
            <w:r>
              <w:rPr>
                <w:rFonts w:ascii="Times New Roman" w:eastAsia="仿宋" w:hAnsi="Times New Roman" w:cs="Times New Roman"/>
                <w:sz w:val="24"/>
              </w:rPr>
              <w:t>除了提供文摘外，同时还提供文章的被引用情况以及文章的参考文献信息。此外，在</w:t>
            </w:r>
            <w:r>
              <w:rPr>
                <w:rFonts w:ascii="Times New Roman" w:eastAsia="仿宋" w:hAnsi="Times New Roman" w:cs="Times New Roman"/>
                <w:sz w:val="24"/>
              </w:rPr>
              <w:t>Scopus</w:t>
            </w:r>
            <w:r>
              <w:rPr>
                <w:rFonts w:ascii="Times New Roman" w:eastAsia="仿宋" w:hAnsi="Times New Roman" w:cs="Times New Roman"/>
                <w:sz w:val="24"/>
              </w:rPr>
              <w:t>的检索结果页面上同时还提供专利信息和网络学术信息（如预印本、机构仓储、课件库</w:t>
            </w:r>
            <w:r>
              <w:rPr>
                <w:rFonts w:ascii="Times New Roman" w:eastAsia="仿宋" w:hAnsi="Times New Roman" w:cs="Times New Roman"/>
                <w:sz w:val="24"/>
              </w:rPr>
              <w:t>…)</w:t>
            </w:r>
            <w:r>
              <w:rPr>
                <w:rFonts w:ascii="Times New Roman" w:eastAsia="仿宋" w:hAnsi="Times New Roman" w:cs="Times New Roman"/>
                <w:sz w:val="24"/>
              </w:rPr>
              <w:t>。</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1</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3B7F7B" w:rsidRDefault="009E12EC">
            <w:pPr>
              <w:jc w:val="center"/>
              <w:rPr>
                <w:rFonts w:ascii="Times New Roman" w:eastAsia="仿宋" w:hAnsi="Times New Roman" w:cs="Times New Roman"/>
                <w:sz w:val="24"/>
              </w:rPr>
            </w:pPr>
            <w:r>
              <w:rPr>
                <w:rFonts w:ascii="Times New Roman" w:eastAsia="仿宋" w:hAnsi="Times New Roman" w:cs="Times New Roman"/>
                <w:sz w:val="24"/>
              </w:rPr>
              <w:t>Emerald</w:t>
            </w:r>
          </w:p>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期刊和丛书</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DA5EFC" w:rsidRDefault="00984F50">
            <w:pPr>
              <w:spacing w:beforeLines="30" w:before="93" w:afterLines="30" w:after="93"/>
              <w:rPr>
                <w:rFonts w:ascii="Times New Roman" w:eastAsia="仿宋" w:hAnsi="Times New Roman" w:cs="Times New Roman"/>
                <w:b/>
                <w:bCs/>
                <w:szCs w:val="21"/>
              </w:rPr>
            </w:pPr>
            <w:hyperlink r:id="rId29" w:history="1">
              <w:r w:rsidR="00661286" w:rsidRPr="00DA5EFC">
                <w:rPr>
                  <w:b/>
                </w:rPr>
                <w:t>https://www.emerald.com/insight</w:t>
              </w:r>
            </w:hyperlink>
          </w:p>
          <w:p w:rsidR="008B3E83"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郭英超</w:t>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south@emeraldinsight.com.cn</w:t>
            </w:r>
          </w:p>
          <w:p w:rsidR="00661286" w:rsidRPr="00DA5EFC" w:rsidRDefault="00661286" w:rsidP="00661286">
            <w:pPr>
              <w:spacing w:beforeLines="30" w:before="93" w:afterLines="30" w:after="93"/>
              <w:rPr>
                <w:rFonts w:ascii="Times New Roman" w:eastAsia="仿宋" w:hAnsi="Times New Roman" w:cs="Times New Roman"/>
                <w:b/>
                <w:color w:val="0000FF"/>
                <w:szCs w:val="21"/>
              </w:rPr>
            </w:pPr>
            <w:r w:rsidRPr="00DA5EFC">
              <w:rPr>
                <w:rFonts w:ascii="Times New Roman" w:eastAsia="仿宋" w:hAnsi="Times New Roman" w:cs="Times New Roman"/>
                <w:b/>
                <w:bCs/>
                <w:color w:val="C00000"/>
                <w:szCs w:val="21"/>
              </w:rPr>
              <w:t>18620126854</w:t>
            </w:r>
          </w:p>
        </w:tc>
        <w:tc>
          <w:tcPr>
            <w:tcW w:w="7590"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Emerald</w:t>
            </w:r>
            <w:r>
              <w:rPr>
                <w:rFonts w:ascii="Times New Roman" w:eastAsia="仿宋" w:hAnsi="Times New Roman" w:cs="Times New Roman"/>
                <w:sz w:val="24"/>
              </w:rPr>
              <w:t>电子期刊数据库目前包含管理学期刊</w:t>
            </w:r>
            <w:r>
              <w:rPr>
                <w:rFonts w:ascii="Times New Roman" w:eastAsia="仿宋" w:hAnsi="Times New Roman" w:cs="Times New Roman"/>
                <w:sz w:val="24"/>
              </w:rPr>
              <w:t>300</w:t>
            </w:r>
            <w:r>
              <w:rPr>
                <w:rFonts w:ascii="Times New Roman" w:eastAsia="仿宋" w:hAnsi="Times New Roman" w:cs="Times New Roman"/>
                <w:sz w:val="24"/>
              </w:rPr>
              <w:t>多种，内容涉及管理学、工程学、市场学、人力资源管理和图书馆学等</w:t>
            </w:r>
            <w:r>
              <w:rPr>
                <w:rFonts w:ascii="Times New Roman" w:eastAsia="仿宋" w:hAnsi="Times New Roman" w:cs="Times New Roman"/>
                <w:sz w:val="24"/>
              </w:rPr>
              <w:t>13</w:t>
            </w:r>
            <w:r>
              <w:rPr>
                <w:rFonts w:ascii="Times New Roman" w:eastAsia="仿宋" w:hAnsi="Times New Roman" w:cs="Times New Roman"/>
                <w:sz w:val="24"/>
              </w:rPr>
              <w:t>个学科领域。目前，</w:t>
            </w:r>
            <w:r>
              <w:rPr>
                <w:rFonts w:ascii="Times New Roman" w:eastAsia="仿宋" w:hAnsi="Times New Roman" w:cs="Times New Roman"/>
                <w:sz w:val="24"/>
              </w:rPr>
              <w:t>Emerald</w:t>
            </w:r>
            <w:r>
              <w:rPr>
                <w:rFonts w:ascii="Times New Roman" w:eastAsia="仿宋" w:hAnsi="Times New Roman" w:cs="Times New Roman"/>
                <w:sz w:val="24"/>
              </w:rPr>
              <w:t>已将出版的所有期刊回溯内容数字化，所有期刊均回溯至第一期第一卷，最早可以回溯到</w:t>
            </w:r>
            <w:r>
              <w:rPr>
                <w:rFonts w:ascii="Times New Roman" w:eastAsia="仿宋" w:hAnsi="Times New Roman" w:cs="Times New Roman"/>
                <w:sz w:val="24"/>
              </w:rPr>
              <w:t>1898</w:t>
            </w:r>
            <w:r>
              <w:rPr>
                <w:rFonts w:ascii="Times New Roman" w:eastAsia="仿宋" w:hAnsi="Times New Roman" w:cs="Times New Roman"/>
                <w:sz w:val="24"/>
              </w:rPr>
              <w:t>年，本次开通的全国在线内容包含</w:t>
            </w:r>
            <w:r>
              <w:rPr>
                <w:rFonts w:ascii="Times New Roman" w:eastAsia="仿宋" w:hAnsi="Times New Roman" w:cs="Times New Roman"/>
                <w:sz w:val="24"/>
              </w:rPr>
              <w:t>178</w:t>
            </w:r>
            <w:r>
              <w:rPr>
                <w:rFonts w:ascii="Times New Roman" w:eastAsia="仿宋" w:hAnsi="Times New Roman" w:cs="Times New Roman"/>
                <w:sz w:val="24"/>
              </w:rPr>
              <w:t>种全文期刊，超过</w:t>
            </w:r>
            <w:r>
              <w:rPr>
                <w:rFonts w:ascii="Times New Roman" w:eastAsia="仿宋" w:hAnsi="Times New Roman" w:cs="Times New Roman"/>
                <w:sz w:val="24"/>
              </w:rPr>
              <w:t>11</w:t>
            </w:r>
            <w:r>
              <w:rPr>
                <w:rFonts w:ascii="Times New Roman" w:eastAsia="仿宋" w:hAnsi="Times New Roman" w:cs="Times New Roman"/>
                <w:sz w:val="24"/>
              </w:rPr>
              <w:t>万篇的全文内容，涉及商业管理、图书馆学、信息科学、材料学及工程学等领域，期刊年代自</w:t>
            </w:r>
            <w:r>
              <w:rPr>
                <w:rFonts w:ascii="Times New Roman" w:eastAsia="仿宋" w:hAnsi="Times New Roman" w:cs="Times New Roman"/>
                <w:sz w:val="24"/>
              </w:rPr>
              <w:t>1898</w:t>
            </w:r>
            <w:r>
              <w:rPr>
                <w:rFonts w:ascii="Times New Roman" w:eastAsia="仿宋" w:hAnsi="Times New Roman" w:cs="Times New Roman"/>
                <w:sz w:val="24"/>
              </w:rPr>
              <w:t>至</w:t>
            </w:r>
            <w:r>
              <w:rPr>
                <w:rFonts w:ascii="Times New Roman" w:eastAsia="仿宋" w:hAnsi="Times New Roman" w:cs="Times New Roman"/>
                <w:sz w:val="24"/>
              </w:rPr>
              <w:t>2000</w:t>
            </w:r>
            <w:r>
              <w:rPr>
                <w:rFonts w:ascii="Times New Roman" w:eastAsia="仿宋" w:hAnsi="Times New Roman" w:cs="Times New Roman"/>
                <w:sz w:val="24"/>
              </w:rPr>
              <w:t>年。</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Emerald</w:t>
            </w:r>
            <w:r>
              <w:rPr>
                <w:rFonts w:ascii="Times New Roman" w:eastAsia="仿宋" w:hAnsi="Times New Roman" w:cs="Times New Roman"/>
                <w:sz w:val="24"/>
              </w:rPr>
              <w:t>电子系列丛书数据库涉及《工商管理与经济学》和《社会科学》两个专集，目前包括</w:t>
            </w:r>
            <w:r>
              <w:rPr>
                <w:rFonts w:ascii="Times New Roman" w:eastAsia="仿宋" w:hAnsi="Times New Roman" w:cs="Times New Roman"/>
                <w:sz w:val="24"/>
              </w:rPr>
              <w:t>150</w:t>
            </w:r>
            <w:r>
              <w:rPr>
                <w:rFonts w:ascii="Times New Roman" w:eastAsia="仿宋" w:hAnsi="Times New Roman" w:cs="Times New Roman"/>
                <w:sz w:val="24"/>
              </w:rPr>
              <w:t>多个主题领域，</w:t>
            </w:r>
            <w:r>
              <w:rPr>
                <w:rFonts w:ascii="Times New Roman" w:eastAsia="仿宋" w:hAnsi="Times New Roman" w:cs="Times New Roman"/>
                <w:sz w:val="24"/>
              </w:rPr>
              <w:t>4000</w:t>
            </w:r>
            <w:r>
              <w:rPr>
                <w:rFonts w:ascii="Times New Roman" w:eastAsia="仿宋" w:hAnsi="Times New Roman" w:cs="Times New Roman"/>
                <w:sz w:val="24"/>
              </w:rPr>
              <w:t>多册图书。覆盖的学科范围包括：会计与金融，商业道德和法律，经济学，企业与创新，环境学，健康护理，人力资源管理，国际商务，图书馆情报学，管理科学，市场营销，组织研究，政治学与政策，心理学，社会学和人类学，战略，旅游管理，环境学，健康护理，教育学，语言学。</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2</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spacing w:line="360" w:lineRule="auto"/>
              <w:contextualSpacing/>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Academic Search Ultimate (ASU)</w:t>
            </w:r>
          </w:p>
          <w:p w:rsidR="009E12EC" w:rsidRDefault="009E12EC">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EBSCO</w:t>
            </w:r>
            <w:r>
              <w:rPr>
                <w:rFonts w:ascii="Times New Roman" w:eastAsia="仿宋" w:hAnsi="Times New Roman" w:cs="Times New Roman" w:hint="eastAsia"/>
                <w:color w:val="000000" w:themeColor="text1"/>
                <w:sz w:val="24"/>
              </w:rPr>
              <w:t>综合学科</w:t>
            </w:r>
            <w:r>
              <w:rPr>
                <w:rFonts w:ascii="Times New Roman" w:eastAsia="仿宋" w:hAnsi="Times New Roman" w:cs="Times New Roman" w:hint="eastAsia"/>
                <w:color w:val="000000" w:themeColor="text1"/>
                <w:sz w:val="24"/>
              </w:rPr>
              <w:lastRenderedPageBreak/>
              <w:t>参考文献大全</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DA5EFC" w:rsidRDefault="00984F50">
            <w:pPr>
              <w:spacing w:beforeLines="30" w:before="93" w:afterLines="30" w:after="93"/>
              <w:rPr>
                <w:rFonts w:ascii="Times New Roman" w:eastAsia="仿宋" w:hAnsi="Times New Roman" w:cs="Times New Roman"/>
                <w:b/>
                <w:bCs/>
                <w:szCs w:val="21"/>
              </w:rPr>
            </w:pPr>
            <w:hyperlink r:id="rId30" w:history="1">
              <w:r w:rsidR="00661286" w:rsidRPr="00DA5EFC">
                <w:rPr>
                  <w:b/>
                </w:rPr>
                <w:t>https://search.ebscohost.com/login.aspx?authtype=ip&amp;profile=ehost&amp;defaultdb=asn</w:t>
              </w:r>
            </w:hyperlink>
          </w:p>
          <w:p w:rsidR="004B29DC" w:rsidRDefault="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商玥</w:t>
            </w:r>
          </w:p>
          <w:p w:rsidR="00661286" w:rsidRPr="00DA5EFC" w:rsidRDefault="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lastRenderedPageBreak/>
              <w:t xml:space="preserve"> 1370110</w:t>
            </w:r>
            <w:r w:rsidRPr="00DA5EFC">
              <w:rPr>
                <w:rFonts w:ascii="Times New Roman" w:eastAsia="仿宋" w:hAnsi="Times New Roman" w:cs="Times New Roman"/>
                <w:b/>
                <w:bCs/>
                <w:color w:val="C00000"/>
                <w:szCs w:val="21"/>
              </w:rPr>
              <w:t>7946</w:t>
            </w:r>
          </w:p>
          <w:p w:rsidR="00661286" w:rsidRPr="00DA5EFC" w:rsidRDefault="00661286">
            <w:pPr>
              <w:spacing w:beforeLines="30" w:before="93" w:afterLines="30" w:after="93"/>
              <w:rPr>
                <w:rFonts w:ascii="Times New Roman" w:eastAsia="仿宋" w:hAnsi="Times New Roman" w:cs="Times New Roman"/>
                <w:b/>
                <w:color w:val="000000" w:themeColor="text1"/>
                <w:szCs w:val="21"/>
              </w:rPr>
            </w:pPr>
            <w:r w:rsidRPr="00DA5EFC">
              <w:rPr>
                <w:rFonts w:ascii="Times New Roman" w:eastAsia="仿宋" w:hAnsi="Times New Roman" w:cs="Times New Roman" w:hint="eastAsia"/>
                <w:b/>
                <w:bCs/>
                <w:color w:val="C00000"/>
                <w:szCs w:val="21"/>
              </w:rPr>
              <w:t>f</w:t>
            </w:r>
            <w:r w:rsidRPr="00DA5EFC">
              <w:rPr>
                <w:rFonts w:ascii="Times New Roman" w:eastAsia="仿宋" w:hAnsi="Times New Roman" w:cs="Times New Roman"/>
                <w:b/>
                <w:bCs/>
                <w:color w:val="C00000"/>
                <w:szCs w:val="21"/>
              </w:rPr>
              <w:t>shang@ebsco.com</w:t>
            </w:r>
          </w:p>
        </w:tc>
        <w:tc>
          <w:tcPr>
            <w:tcW w:w="7590" w:type="dxa"/>
            <w:vAlign w:val="center"/>
          </w:tcPr>
          <w:p w:rsidR="009E12EC" w:rsidRDefault="009E12EC">
            <w:pPr>
              <w:spacing w:beforeLines="30" w:before="93" w:afterLines="30" w:after="93"/>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lastRenderedPageBreak/>
              <w:t xml:space="preserve">EBSCO </w:t>
            </w:r>
            <w:r>
              <w:rPr>
                <w:rFonts w:ascii="Times New Roman" w:eastAsia="仿宋" w:hAnsi="Times New Roman" w:cs="Times New Roman" w:hint="eastAsia"/>
                <w:color w:val="000000" w:themeColor="text1"/>
                <w:sz w:val="24"/>
              </w:rPr>
              <w:t>下的</w:t>
            </w:r>
            <w:r>
              <w:rPr>
                <w:rFonts w:ascii="Times New Roman" w:eastAsia="仿宋" w:hAnsi="Times New Roman" w:cs="Times New Roman" w:hint="eastAsia"/>
                <w:color w:val="000000" w:themeColor="text1"/>
                <w:sz w:val="24"/>
              </w:rPr>
              <w:t>ASU</w:t>
            </w:r>
            <w:r>
              <w:rPr>
                <w:rFonts w:ascii="Times New Roman" w:eastAsia="仿宋" w:hAnsi="Times New Roman" w:cs="Times New Roman" w:hint="eastAsia"/>
                <w:color w:val="000000" w:themeColor="text1"/>
                <w:sz w:val="24"/>
              </w:rPr>
              <w:t>收录数千种来自亚洲、大洋洲、欧洲及拉丁美洲等当地语言的全文期刊，涉及</w:t>
            </w:r>
            <w:r>
              <w:rPr>
                <w:rFonts w:ascii="Times New Roman" w:eastAsia="仿宋" w:hAnsi="Times New Roman" w:cs="Times New Roman" w:hint="eastAsia"/>
                <w:color w:val="000000" w:themeColor="text1"/>
                <w:sz w:val="24"/>
              </w:rPr>
              <w:t>80</w:t>
            </w:r>
            <w:r>
              <w:rPr>
                <w:rFonts w:ascii="Times New Roman" w:eastAsia="仿宋" w:hAnsi="Times New Roman" w:cs="Times New Roman" w:hint="eastAsia"/>
                <w:color w:val="000000" w:themeColor="text1"/>
                <w:sz w:val="24"/>
              </w:rPr>
              <w:t>多个国家。</w:t>
            </w:r>
            <w:r>
              <w:rPr>
                <w:rFonts w:ascii="Times New Roman" w:eastAsia="仿宋" w:hAnsi="Times New Roman" w:cs="Times New Roman" w:hint="eastAsia"/>
                <w:color w:val="000000" w:themeColor="text1"/>
                <w:sz w:val="24"/>
              </w:rPr>
              <w:t>ASU</w:t>
            </w:r>
            <w:r>
              <w:rPr>
                <w:rFonts w:ascii="Times New Roman" w:eastAsia="仿宋" w:hAnsi="Times New Roman" w:cs="Times New Roman" w:hint="eastAsia"/>
                <w:color w:val="000000" w:themeColor="text1"/>
                <w:sz w:val="24"/>
              </w:rPr>
              <w:t>收录</w:t>
            </w:r>
            <w:r>
              <w:rPr>
                <w:rFonts w:ascii="Times New Roman" w:eastAsia="仿宋" w:hAnsi="Times New Roman" w:cs="Times New Roman" w:hint="eastAsia"/>
                <w:color w:val="000000" w:themeColor="text1"/>
                <w:sz w:val="24"/>
              </w:rPr>
              <w:t>16,700</w:t>
            </w:r>
            <w:r>
              <w:rPr>
                <w:rFonts w:ascii="Times New Roman" w:eastAsia="仿宋" w:hAnsi="Times New Roman" w:cs="Times New Roman" w:hint="eastAsia"/>
                <w:color w:val="000000" w:themeColor="text1"/>
                <w:sz w:val="24"/>
              </w:rPr>
              <w:t>多种期刊的索摘，其中</w:t>
            </w:r>
            <w:r>
              <w:rPr>
                <w:rFonts w:ascii="Times New Roman" w:eastAsia="仿宋" w:hAnsi="Times New Roman" w:cs="Times New Roman" w:hint="eastAsia"/>
                <w:color w:val="000000" w:themeColor="text1"/>
                <w:sz w:val="24"/>
              </w:rPr>
              <w:t>14,900</w:t>
            </w:r>
            <w:r>
              <w:rPr>
                <w:rFonts w:ascii="Times New Roman" w:eastAsia="仿宋" w:hAnsi="Times New Roman" w:cs="Times New Roman" w:hint="eastAsia"/>
                <w:color w:val="000000" w:themeColor="text1"/>
                <w:sz w:val="24"/>
              </w:rPr>
              <w:t>多种为同行评审期刊的索摘；近</w:t>
            </w:r>
            <w:r>
              <w:rPr>
                <w:rFonts w:ascii="Times New Roman" w:eastAsia="仿宋" w:hAnsi="Times New Roman" w:cs="Times New Roman" w:hint="eastAsia"/>
                <w:color w:val="000000" w:themeColor="text1"/>
                <w:sz w:val="24"/>
              </w:rPr>
              <w:t>12,000</w:t>
            </w:r>
            <w:r>
              <w:rPr>
                <w:rFonts w:ascii="Times New Roman" w:eastAsia="仿宋" w:hAnsi="Times New Roman" w:cs="Times New Roman" w:hint="eastAsia"/>
                <w:color w:val="000000" w:themeColor="text1"/>
                <w:sz w:val="24"/>
              </w:rPr>
              <w:t>种全文期刊，其中</w:t>
            </w:r>
            <w:r>
              <w:rPr>
                <w:rFonts w:ascii="Times New Roman" w:eastAsia="仿宋" w:hAnsi="Times New Roman" w:cs="Times New Roman" w:hint="eastAsia"/>
                <w:color w:val="000000" w:themeColor="text1"/>
                <w:sz w:val="24"/>
              </w:rPr>
              <w:t>10,500</w:t>
            </w:r>
            <w:r>
              <w:rPr>
                <w:rFonts w:ascii="Times New Roman" w:eastAsia="仿宋" w:hAnsi="Times New Roman" w:cs="Times New Roman" w:hint="eastAsia"/>
                <w:color w:val="000000" w:themeColor="text1"/>
                <w:sz w:val="24"/>
              </w:rPr>
              <w:t>多种为同行评审全文期刊。此外，</w:t>
            </w:r>
            <w:r>
              <w:rPr>
                <w:rFonts w:ascii="Times New Roman" w:eastAsia="仿宋" w:hAnsi="Times New Roman" w:cs="Times New Roman" w:hint="eastAsia"/>
                <w:color w:val="000000" w:themeColor="text1"/>
                <w:sz w:val="24"/>
              </w:rPr>
              <w:t>ASU</w:t>
            </w:r>
            <w:r>
              <w:rPr>
                <w:rFonts w:ascii="Times New Roman" w:eastAsia="仿宋" w:hAnsi="Times New Roman" w:cs="Times New Roman" w:hint="eastAsia"/>
                <w:color w:val="000000" w:themeColor="text1"/>
                <w:sz w:val="24"/>
              </w:rPr>
              <w:t>还收录有</w:t>
            </w:r>
            <w:r>
              <w:rPr>
                <w:rFonts w:ascii="Times New Roman" w:eastAsia="仿宋" w:hAnsi="Times New Roman" w:cs="Times New Roman" w:hint="eastAsia"/>
                <w:color w:val="000000" w:themeColor="text1"/>
                <w:sz w:val="24"/>
              </w:rPr>
              <w:t>900</w:t>
            </w:r>
            <w:r>
              <w:rPr>
                <w:rFonts w:ascii="Times New Roman" w:eastAsia="仿宋" w:hAnsi="Times New Roman" w:cs="Times New Roman" w:hint="eastAsia"/>
                <w:color w:val="000000" w:themeColor="text1"/>
                <w:sz w:val="24"/>
              </w:rPr>
              <w:t>多种</w:t>
            </w:r>
            <w:r>
              <w:rPr>
                <w:rFonts w:ascii="Times New Roman" w:eastAsia="仿宋" w:hAnsi="Times New Roman" w:cs="Times New Roman" w:hint="eastAsia"/>
                <w:color w:val="000000" w:themeColor="text1"/>
                <w:sz w:val="24"/>
              </w:rPr>
              <w:lastRenderedPageBreak/>
              <w:t>非刊类全文文献，如：</w:t>
            </w:r>
            <w:r>
              <w:rPr>
                <w:rFonts w:ascii="Times New Roman" w:eastAsia="仿宋" w:hAnsi="Times New Roman" w:cs="Times New Roman" w:hint="eastAsia"/>
                <w:color w:val="000000" w:themeColor="text1"/>
                <w:sz w:val="24"/>
              </w:rPr>
              <w:t>360</w:t>
            </w:r>
            <w:r>
              <w:rPr>
                <w:rFonts w:ascii="Times New Roman" w:eastAsia="仿宋" w:hAnsi="Times New Roman" w:cs="Times New Roman" w:hint="eastAsia"/>
                <w:color w:val="000000" w:themeColor="text1"/>
                <w:sz w:val="24"/>
              </w:rPr>
              <w:t>多种全文书籍专著以及百余种会议论文、百科和专题报告全文等。</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3</w:t>
            </w:r>
            <w:r>
              <w:rPr>
                <w:rFonts w:ascii="Times New Roman" w:eastAsia="仿宋" w:hAnsi="Times New Roman" w:cs="Times New Roman"/>
                <w:sz w:val="24"/>
              </w:rPr>
              <w:t>3</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spacing w:line="360" w:lineRule="auto"/>
              <w:contextualSpacing/>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Business Source Ultimate (BSU)</w:t>
            </w:r>
          </w:p>
          <w:p w:rsidR="009E12EC" w:rsidRDefault="009E12EC">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EBSCO</w:t>
            </w:r>
            <w:r>
              <w:rPr>
                <w:rFonts w:ascii="Times New Roman" w:eastAsia="仿宋" w:hAnsi="Times New Roman" w:cs="Times New Roman" w:hint="eastAsia"/>
                <w:color w:val="000000" w:themeColor="text1"/>
                <w:sz w:val="24"/>
              </w:rPr>
              <w:t>商管财经类参考文献大全</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DA5EFC" w:rsidRDefault="00984F50">
            <w:pPr>
              <w:spacing w:beforeLines="30" w:before="93" w:afterLines="30" w:after="93"/>
              <w:rPr>
                <w:rFonts w:ascii="Times New Roman" w:eastAsia="仿宋" w:hAnsi="Times New Roman" w:cs="Times New Roman"/>
                <w:b/>
                <w:bCs/>
                <w:szCs w:val="21"/>
              </w:rPr>
            </w:pPr>
            <w:hyperlink r:id="rId31" w:history="1">
              <w:r w:rsidR="00661286" w:rsidRPr="00DA5EFC">
                <w:rPr>
                  <w:b/>
                </w:rPr>
                <w:t>https://search.ebscohost.com/login.aspx?authtype=ip&amp;profile=ehost&amp;defaultdb=bsu</w:t>
              </w:r>
            </w:hyperlink>
          </w:p>
          <w:p w:rsidR="008B3E83"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商玥</w:t>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1370110</w:t>
            </w:r>
            <w:r w:rsidRPr="00DA5EFC">
              <w:rPr>
                <w:rFonts w:ascii="Times New Roman" w:eastAsia="仿宋" w:hAnsi="Times New Roman" w:cs="Times New Roman"/>
                <w:b/>
                <w:bCs/>
                <w:color w:val="C00000"/>
                <w:szCs w:val="21"/>
              </w:rPr>
              <w:t>7946</w:t>
            </w:r>
          </w:p>
          <w:p w:rsidR="00661286" w:rsidRPr="00DA5EFC" w:rsidRDefault="00661286" w:rsidP="00661286">
            <w:pPr>
              <w:spacing w:beforeLines="30" w:before="93" w:afterLines="30" w:after="93"/>
              <w:rPr>
                <w:rFonts w:ascii="Times New Roman" w:eastAsia="仿宋" w:hAnsi="Times New Roman" w:cs="Times New Roman"/>
                <w:b/>
                <w:bCs/>
                <w:color w:val="000000" w:themeColor="text1"/>
                <w:szCs w:val="21"/>
              </w:rPr>
            </w:pPr>
            <w:r w:rsidRPr="00DA5EFC">
              <w:rPr>
                <w:rFonts w:ascii="Times New Roman" w:eastAsia="仿宋" w:hAnsi="Times New Roman" w:cs="Times New Roman" w:hint="eastAsia"/>
                <w:b/>
                <w:bCs/>
                <w:color w:val="C00000"/>
                <w:szCs w:val="21"/>
              </w:rPr>
              <w:t>f</w:t>
            </w:r>
            <w:r w:rsidRPr="00DA5EFC">
              <w:rPr>
                <w:rFonts w:ascii="Times New Roman" w:eastAsia="仿宋" w:hAnsi="Times New Roman" w:cs="Times New Roman"/>
                <w:b/>
                <w:bCs/>
                <w:color w:val="C00000"/>
                <w:szCs w:val="21"/>
              </w:rPr>
              <w:t>shang@ebsco.com</w:t>
            </w:r>
          </w:p>
        </w:tc>
        <w:tc>
          <w:tcPr>
            <w:tcW w:w="7590" w:type="dxa"/>
            <w:vAlign w:val="center"/>
          </w:tcPr>
          <w:p w:rsidR="009E12EC" w:rsidRDefault="009E12EC">
            <w:pPr>
              <w:spacing w:beforeLines="30" w:before="93" w:afterLines="30" w:after="93"/>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BSU</w:t>
            </w:r>
            <w:r>
              <w:rPr>
                <w:rFonts w:ascii="Times New Roman" w:eastAsia="仿宋" w:hAnsi="Times New Roman" w:cs="Times New Roman" w:hint="eastAsia"/>
                <w:color w:val="000000" w:themeColor="text1"/>
                <w:sz w:val="24"/>
              </w:rPr>
              <w:t>为</w:t>
            </w:r>
            <w:r>
              <w:rPr>
                <w:rFonts w:ascii="Times New Roman" w:eastAsia="仿宋" w:hAnsi="Times New Roman" w:cs="Times New Roman" w:hint="eastAsia"/>
                <w:color w:val="000000" w:themeColor="text1"/>
                <w:sz w:val="24"/>
              </w:rPr>
              <w:t xml:space="preserve"> EBSCO </w:t>
            </w:r>
            <w:r>
              <w:rPr>
                <w:rFonts w:ascii="Times New Roman" w:eastAsia="仿宋" w:hAnsi="Times New Roman" w:cs="Times New Roman" w:hint="eastAsia"/>
                <w:color w:val="000000" w:themeColor="text1"/>
                <w:sz w:val="24"/>
              </w:rPr>
              <w:t>最完整的商管财经全文数据库，现收录</w:t>
            </w:r>
            <w:r>
              <w:rPr>
                <w:rFonts w:ascii="Times New Roman" w:eastAsia="仿宋" w:hAnsi="Times New Roman" w:cs="Times New Roman" w:hint="eastAsia"/>
                <w:color w:val="000000" w:themeColor="text1"/>
                <w:sz w:val="24"/>
              </w:rPr>
              <w:t>6,200</w:t>
            </w:r>
            <w:r>
              <w:rPr>
                <w:rFonts w:ascii="Times New Roman" w:eastAsia="仿宋" w:hAnsi="Times New Roman" w:cs="Times New Roman" w:hint="eastAsia"/>
                <w:color w:val="000000" w:themeColor="text1"/>
                <w:sz w:val="24"/>
              </w:rPr>
              <w:t>多种期刊索引及摘要，其中近</w:t>
            </w:r>
            <w:r>
              <w:rPr>
                <w:rFonts w:ascii="Times New Roman" w:eastAsia="仿宋" w:hAnsi="Times New Roman" w:cs="Times New Roman" w:hint="eastAsia"/>
                <w:color w:val="000000" w:themeColor="text1"/>
                <w:sz w:val="24"/>
              </w:rPr>
              <w:t>3,400</w:t>
            </w:r>
            <w:r>
              <w:rPr>
                <w:rFonts w:ascii="Times New Roman" w:eastAsia="仿宋" w:hAnsi="Times New Roman" w:cs="Times New Roman" w:hint="eastAsia"/>
                <w:color w:val="000000" w:themeColor="text1"/>
                <w:sz w:val="24"/>
              </w:rPr>
              <w:t>种为同行评审期刊的索摘；</w:t>
            </w:r>
            <w:r>
              <w:rPr>
                <w:rFonts w:ascii="Times New Roman" w:eastAsia="仿宋" w:hAnsi="Times New Roman" w:cs="Times New Roman" w:hint="eastAsia"/>
                <w:color w:val="000000" w:themeColor="text1"/>
                <w:sz w:val="24"/>
              </w:rPr>
              <w:t>4,800</w:t>
            </w:r>
            <w:r>
              <w:rPr>
                <w:rFonts w:ascii="Times New Roman" w:eastAsia="仿宋" w:hAnsi="Times New Roman" w:cs="Times New Roman" w:hint="eastAsia"/>
                <w:color w:val="000000" w:themeColor="text1"/>
                <w:sz w:val="24"/>
              </w:rPr>
              <w:t>多种全文期刊，其中</w:t>
            </w:r>
            <w:r>
              <w:rPr>
                <w:rFonts w:ascii="Times New Roman" w:eastAsia="仿宋" w:hAnsi="Times New Roman" w:cs="Times New Roman" w:hint="eastAsia"/>
                <w:color w:val="000000" w:themeColor="text1"/>
                <w:sz w:val="24"/>
              </w:rPr>
              <w:t>2,500</w:t>
            </w:r>
            <w:r>
              <w:rPr>
                <w:rFonts w:ascii="Times New Roman" w:eastAsia="仿宋" w:hAnsi="Times New Roman" w:cs="Times New Roman" w:hint="eastAsia"/>
                <w:color w:val="000000" w:themeColor="text1"/>
                <w:sz w:val="24"/>
              </w:rPr>
              <w:t>多种为同行评审全文期刊；另外</w:t>
            </w:r>
            <w:r>
              <w:rPr>
                <w:rFonts w:ascii="Times New Roman" w:eastAsia="仿宋" w:hAnsi="Times New Roman" w:cs="Times New Roman" w:hint="eastAsia"/>
                <w:color w:val="000000" w:themeColor="text1"/>
                <w:sz w:val="24"/>
              </w:rPr>
              <w:t>BSU</w:t>
            </w:r>
            <w:r>
              <w:rPr>
                <w:rFonts w:ascii="Times New Roman" w:eastAsia="仿宋" w:hAnsi="Times New Roman" w:cs="Times New Roman" w:hint="eastAsia"/>
                <w:color w:val="000000" w:themeColor="text1"/>
                <w:sz w:val="24"/>
              </w:rPr>
              <w:t>还收录如下非刊类全文资源：近千种书籍专著，超过</w:t>
            </w:r>
            <w:r>
              <w:rPr>
                <w:rFonts w:ascii="Times New Roman" w:eastAsia="仿宋" w:hAnsi="Times New Roman" w:cs="Times New Roman" w:hint="eastAsia"/>
                <w:color w:val="000000" w:themeColor="text1"/>
                <w:sz w:val="24"/>
              </w:rPr>
              <w:t>2</w:t>
            </w:r>
            <w:r>
              <w:rPr>
                <w:rFonts w:ascii="Times New Roman" w:eastAsia="仿宋" w:hAnsi="Times New Roman" w:cs="Times New Roman" w:hint="eastAsia"/>
                <w:color w:val="000000" w:themeColor="text1"/>
                <w:sz w:val="24"/>
              </w:rPr>
              <w:t>万份企业公司档案，</w:t>
            </w:r>
            <w:r>
              <w:rPr>
                <w:rFonts w:ascii="Times New Roman" w:eastAsia="仿宋" w:hAnsi="Times New Roman" w:cs="Times New Roman" w:hint="eastAsia"/>
                <w:color w:val="000000" w:themeColor="text1"/>
                <w:sz w:val="24"/>
              </w:rPr>
              <w:t>1,200</w:t>
            </w:r>
            <w:r>
              <w:rPr>
                <w:rFonts w:ascii="Times New Roman" w:eastAsia="仿宋" w:hAnsi="Times New Roman" w:cs="Times New Roman" w:hint="eastAsia"/>
                <w:color w:val="000000" w:themeColor="text1"/>
                <w:sz w:val="24"/>
              </w:rPr>
              <w:t>多份国家经济报告，</w:t>
            </w:r>
            <w:r>
              <w:rPr>
                <w:rFonts w:ascii="Times New Roman" w:eastAsia="仿宋" w:hAnsi="Times New Roman" w:cs="Times New Roman" w:hint="eastAsia"/>
                <w:color w:val="000000" w:themeColor="text1"/>
                <w:sz w:val="24"/>
              </w:rPr>
              <w:t>8,400</w:t>
            </w:r>
            <w:r>
              <w:rPr>
                <w:rFonts w:ascii="Times New Roman" w:eastAsia="仿宋" w:hAnsi="Times New Roman" w:cs="Times New Roman" w:hint="eastAsia"/>
                <w:color w:val="000000" w:themeColor="text1"/>
                <w:sz w:val="24"/>
              </w:rPr>
              <w:t>多份行业报告，</w:t>
            </w:r>
            <w:r>
              <w:rPr>
                <w:rFonts w:ascii="Times New Roman" w:eastAsia="仿宋" w:hAnsi="Times New Roman" w:cs="Times New Roman" w:hint="eastAsia"/>
                <w:color w:val="000000" w:themeColor="text1"/>
                <w:sz w:val="24"/>
              </w:rPr>
              <w:t>900</w:t>
            </w:r>
            <w:r>
              <w:rPr>
                <w:rFonts w:ascii="Times New Roman" w:eastAsia="仿宋" w:hAnsi="Times New Roman" w:cs="Times New Roman" w:hint="eastAsia"/>
                <w:color w:val="000000" w:themeColor="text1"/>
                <w:sz w:val="24"/>
              </w:rPr>
              <w:t>多份案例研究，</w:t>
            </w:r>
            <w:r>
              <w:rPr>
                <w:rFonts w:ascii="Times New Roman" w:eastAsia="仿宋" w:hAnsi="Times New Roman" w:cs="Times New Roman" w:hint="eastAsia"/>
                <w:color w:val="000000" w:themeColor="text1"/>
                <w:sz w:val="24"/>
              </w:rPr>
              <w:t>2,600</w:t>
            </w:r>
            <w:r>
              <w:rPr>
                <w:rFonts w:ascii="Times New Roman" w:eastAsia="仿宋" w:hAnsi="Times New Roman" w:cs="Times New Roman" w:hint="eastAsia"/>
                <w:color w:val="000000" w:themeColor="text1"/>
                <w:sz w:val="24"/>
              </w:rPr>
              <w:t>多份市场研究报告，</w:t>
            </w:r>
            <w:r>
              <w:rPr>
                <w:rFonts w:ascii="Times New Roman" w:eastAsia="仿宋" w:hAnsi="Times New Roman" w:cs="Times New Roman" w:hint="eastAsia"/>
                <w:color w:val="000000" w:themeColor="text1"/>
                <w:sz w:val="24"/>
              </w:rPr>
              <w:t>4,200</w:t>
            </w:r>
            <w:r>
              <w:rPr>
                <w:rFonts w:ascii="Times New Roman" w:eastAsia="仿宋" w:hAnsi="Times New Roman" w:cs="Times New Roman" w:hint="eastAsia"/>
                <w:color w:val="000000" w:themeColor="text1"/>
                <w:sz w:val="24"/>
              </w:rPr>
              <w:t>多份</w:t>
            </w:r>
            <w:r>
              <w:rPr>
                <w:rFonts w:ascii="Times New Roman" w:eastAsia="仿宋" w:hAnsi="Times New Roman" w:cs="Times New Roman" w:hint="eastAsia"/>
                <w:color w:val="000000" w:themeColor="text1"/>
                <w:sz w:val="24"/>
              </w:rPr>
              <w:t>SWOT</w:t>
            </w:r>
            <w:r>
              <w:rPr>
                <w:rFonts w:ascii="Times New Roman" w:eastAsia="仿宋" w:hAnsi="Times New Roman" w:cs="Times New Roman" w:hint="eastAsia"/>
                <w:color w:val="000000" w:themeColor="text1"/>
                <w:sz w:val="24"/>
              </w:rPr>
              <w:t>分析等等。除此之外，</w:t>
            </w:r>
            <w:r>
              <w:rPr>
                <w:rFonts w:ascii="Times New Roman" w:eastAsia="仿宋" w:hAnsi="Times New Roman" w:cs="Times New Roman" w:hint="eastAsia"/>
                <w:color w:val="000000" w:themeColor="text1"/>
                <w:sz w:val="24"/>
              </w:rPr>
              <w:t xml:space="preserve">BSU </w:t>
            </w:r>
            <w:r>
              <w:rPr>
                <w:rFonts w:ascii="Times New Roman" w:eastAsia="仿宋" w:hAnsi="Times New Roman" w:cs="Times New Roman" w:hint="eastAsia"/>
                <w:color w:val="000000" w:themeColor="text1"/>
                <w:sz w:val="24"/>
              </w:rPr>
              <w:t>数据库还收录专题论文、参考工具资料、书摘、会议论文、投资研究报告等。数据库收录来自</w:t>
            </w:r>
            <w:r>
              <w:rPr>
                <w:rFonts w:ascii="Times New Roman" w:eastAsia="仿宋" w:hAnsi="Times New Roman" w:cs="Times New Roman" w:hint="eastAsia"/>
                <w:color w:val="000000" w:themeColor="text1"/>
                <w:sz w:val="24"/>
              </w:rPr>
              <w:t>70</w:t>
            </w:r>
            <w:r>
              <w:rPr>
                <w:rFonts w:ascii="Times New Roman" w:eastAsia="仿宋" w:hAnsi="Times New Roman" w:cs="Times New Roman" w:hint="eastAsia"/>
                <w:color w:val="000000" w:themeColor="text1"/>
                <w:sz w:val="24"/>
              </w:rPr>
              <w:t>多个国家出版的全文期刊。</w:t>
            </w:r>
          </w:p>
        </w:tc>
      </w:tr>
      <w:tr w:rsidR="009E12EC" w:rsidTr="00062775">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4</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Taylor &amp; Francis</w:t>
            </w:r>
            <w:r>
              <w:rPr>
                <w:rFonts w:ascii="Times New Roman" w:eastAsia="仿宋" w:hAnsi="Times New Roman" w:cs="Times New Roman" w:hint="eastAsia"/>
                <w:sz w:val="24"/>
              </w:rPr>
              <w:t>期刊数据库</w:t>
            </w:r>
          </w:p>
        </w:tc>
        <w:tc>
          <w:tcPr>
            <w:tcW w:w="4251" w:type="dxa"/>
            <w:tcBorders>
              <w:top w:val="single" w:sz="4" w:space="0" w:color="auto"/>
              <w:left w:val="single" w:sz="4" w:space="0" w:color="auto"/>
              <w:bottom w:val="single" w:sz="4" w:space="0" w:color="auto"/>
              <w:right w:val="single" w:sz="4" w:space="0" w:color="auto"/>
            </w:tcBorders>
            <w:vAlign w:val="center"/>
          </w:tcPr>
          <w:p w:rsidR="009E12EC" w:rsidRPr="00DA5EFC" w:rsidRDefault="00984F50">
            <w:pPr>
              <w:spacing w:beforeLines="30" w:before="93" w:afterLines="30" w:after="93"/>
              <w:rPr>
                <w:b/>
              </w:rPr>
            </w:pPr>
            <w:hyperlink r:id="rId32" w:history="1">
              <w:r w:rsidR="00661286" w:rsidRPr="00DA5EFC">
                <w:rPr>
                  <w:b/>
                </w:rPr>
                <w:t>https://www.tandfonline.com/</w:t>
              </w:r>
            </w:hyperlink>
          </w:p>
          <w:p w:rsidR="008B3E83"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杨文洁</w:t>
            </w:r>
            <w:r w:rsidRPr="00DA5EFC">
              <w:rPr>
                <w:rFonts w:ascii="Times New Roman" w:eastAsia="仿宋" w:hAnsi="Times New Roman" w:cs="Times New Roman" w:hint="eastAsia"/>
                <w:b/>
                <w:bCs/>
                <w:color w:val="C00000"/>
                <w:szCs w:val="21"/>
              </w:rPr>
              <w:t xml:space="preserve"> </w:t>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178206915@qq.com</w:t>
            </w:r>
          </w:p>
          <w:p w:rsidR="00661286" w:rsidRPr="00DA5EFC" w:rsidRDefault="00661286" w:rsidP="00661286">
            <w:pPr>
              <w:spacing w:beforeLines="30" w:before="93" w:afterLines="30" w:after="93"/>
              <w:rPr>
                <w:b/>
              </w:rPr>
            </w:pPr>
            <w:r w:rsidRPr="00DA5EFC">
              <w:rPr>
                <w:rFonts w:ascii="Times New Roman" w:eastAsia="仿宋" w:hAnsi="Times New Roman" w:cs="Times New Roman"/>
                <w:b/>
                <w:bCs/>
                <w:color w:val="C00000"/>
                <w:szCs w:val="21"/>
              </w:rPr>
              <w:t>13826081194</w:t>
            </w:r>
          </w:p>
        </w:tc>
        <w:tc>
          <w:tcPr>
            <w:tcW w:w="7590"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提供超过</w:t>
            </w:r>
            <w:r>
              <w:rPr>
                <w:rFonts w:ascii="Times New Roman" w:eastAsia="仿宋" w:hAnsi="Times New Roman" w:cs="Times New Roman" w:hint="eastAsia"/>
                <w:sz w:val="24"/>
              </w:rPr>
              <w:t>2,200</w:t>
            </w:r>
            <w:r>
              <w:rPr>
                <w:rFonts w:ascii="Times New Roman" w:eastAsia="仿宋" w:hAnsi="Times New Roman" w:cs="Times New Roman" w:hint="eastAsia"/>
                <w:sz w:val="24"/>
              </w:rPr>
              <w:t>种经专家评审的高质量学术期刊</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出版的内容遍及人文社会科学、科学技术和医学等各个领域，全文最早可回溯至</w:t>
            </w:r>
            <w:r>
              <w:rPr>
                <w:rFonts w:ascii="Times New Roman" w:eastAsia="仿宋" w:hAnsi="Times New Roman" w:cs="Times New Roman" w:hint="eastAsia"/>
                <w:sz w:val="24"/>
              </w:rPr>
              <w:t>1997</w:t>
            </w:r>
            <w:r>
              <w:rPr>
                <w:rFonts w:ascii="Times New Roman" w:eastAsia="仿宋" w:hAnsi="Times New Roman" w:cs="Times New Roman" w:hint="eastAsia"/>
                <w:sz w:val="24"/>
              </w:rPr>
              <w:t>年内容（年限不尽相同）。</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35</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3B7F7B"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南亚研究回溯</w:t>
            </w:r>
          </w:p>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数据库</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3" w:history="1">
              <w:r w:rsidR="00E101CB" w:rsidRPr="00DA5EFC">
                <w:rPr>
                  <w:b/>
                </w:rPr>
                <w:t>http://www.southasiaarchive.com</w:t>
              </w:r>
            </w:hyperlink>
          </w:p>
          <w:p w:rsidR="008B3E83" w:rsidRPr="00DA5EFC" w:rsidRDefault="00E101CB" w:rsidP="00E101CB">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杨文洁</w:t>
            </w:r>
            <w:r w:rsidRPr="00DA5EFC">
              <w:rPr>
                <w:rFonts w:ascii="Times New Roman" w:eastAsia="仿宋" w:hAnsi="Times New Roman" w:cs="Times New Roman" w:hint="eastAsia"/>
                <w:b/>
                <w:bCs/>
                <w:color w:val="C00000"/>
                <w:szCs w:val="21"/>
              </w:rPr>
              <w:t xml:space="preserve"> </w:t>
            </w:r>
          </w:p>
          <w:p w:rsidR="00E101CB" w:rsidRPr="00DA5EFC" w:rsidRDefault="00E101CB" w:rsidP="00E101CB">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178206915@qq.com</w:t>
            </w:r>
          </w:p>
          <w:p w:rsidR="00E101CB" w:rsidRPr="00DA5EFC" w:rsidRDefault="00E101CB" w:rsidP="00E101CB">
            <w:pPr>
              <w:spacing w:beforeLines="30" w:before="93" w:afterLines="30" w:after="93"/>
              <w:rPr>
                <w:b/>
              </w:rPr>
            </w:pPr>
            <w:r w:rsidRPr="00DA5EFC">
              <w:rPr>
                <w:rFonts w:ascii="Times New Roman" w:eastAsia="仿宋" w:hAnsi="Times New Roman" w:cs="Times New Roman"/>
                <w:b/>
                <w:bCs/>
                <w:color w:val="C00000"/>
                <w:szCs w:val="21"/>
              </w:rPr>
              <w:t>13826081194</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目前最详尽的南亚在线研究资源。</w:t>
            </w:r>
            <w:r>
              <w:rPr>
                <w:rFonts w:ascii="Times New Roman" w:eastAsia="仿宋" w:hAnsi="Times New Roman" w:cs="Times New Roman" w:hint="eastAsia"/>
                <w:sz w:val="24"/>
              </w:rPr>
              <w:t>450</w:t>
            </w:r>
            <w:r>
              <w:rPr>
                <w:rFonts w:ascii="Times New Roman" w:eastAsia="仿宋" w:hAnsi="Times New Roman" w:cs="Times New Roman" w:hint="eastAsia"/>
                <w:sz w:val="24"/>
              </w:rPr>
              <w:t>万页的重要历史文献作为数据库的核心内容，时间跨度从</w:t>
            </w:r>
            <w:r>
              <w:rPr>
                <w:rFonts w:ascii="Times New Roman" w:eastAsia="仿宋" w:hAnsi="Times New Roman" w:cs="Times New Roman" w:hint="eastAsia"/>
                <w:sz w:val="24"/>
              </w:rPr>
              <w:t>18</w:t>
            </w:r>
            <w:r>
              <w:rPr>
                <w:rFonts w:ascii="Times New Roman" w:eastAsia="仿宋" w:hAnsi="Times New Roman" w:cs="Times New Roman" w:hint="eastAsia"/>
                <w:sz w:val="24"/>
              </w:rPr>
              <w:t>世纪至</w:t>
            </w:r>
            <w:r>
              <w:rPr>
                <w:rFonts w:ascii="Times New Roman" w:eastAsia="仿宋" w:hAnsi="Times New Roman" w:cs="Times New Roman" w:hint="eastAsia"/>
                <w:sz w:val="24"/>
              </w:rPr>
              <w:t>20</w:t>
            </w:r>
            <w:r>
              <w:rPr>
                <w:rFonts w:ascii="Times New Roman" w:eastAsia="仿宋" w:hAnsi="Times New Roman" w:cs="Times New Roman" w:hint="eastAsia"/>
                <w:sz w:val="24"/>
              </w:rPr>
              <w:t>世纪中叶；广泛的学科范围和时间跨度反应出了殖民地和早期后殖民地时期印度地区学术研究的全貌。</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6</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读秀数据库</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4" w:history="1">
              <w:r w:rsidR="00661286" w:rsidRPr="00DA5EFC">
                <w:rPr>
                  <w:b/>
                </w:rPr>
                <w:t>http://www.duxiu.com/</w:t>
              </w:r>
            </w:hyperlink>
          </w:p>
          <w:p w:rsidR="008B3E83" w:rsidRPr="00DA5EFC" w:rsidRDefault="00661286" w:rsidP="00F250D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向钰鑫</w:t>
            </w:r>
          </w:p>
          <w:p w:rsidR="00661286" w:rsidRPr="00DA5EFC" w:rsidRDefault="00661286" w:rsidP="00F250D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13247558228</w:t>
            </w:r>
          </w:p>
          <w:p w:rsidR="00661286" w:rsidRPr="00DA5EFC" w:rsidRDefault="00661286" w:rsidP="00F250D9">
            <w:pPr>
              <w:spacing w:beforeLines="30" w:before="93" w:afterLines="30" w:after="93"/>
              <w:rPr>
                <w:b/>
              </w:rPr>
            </w:pPr>
            <w:r w:rsidRPr="00DA5EFC">
              <w:rPr>
                <w:rFonts w:ascii="Times New Roman" w:eastAsia="仿宋" w:hAnsi="Times New Roman" w:cs="Times New Roman"/>
                <w:b/>
                <w:bCs/>
                <w:color w:val="C00000"/>
                <w:szCs w:val="21"/>
              </w:rPr>
              <w:t>qq :2664174788</w:t>
            </w:r>
          </w:p>
        </w:tc>
        <w:tc>
          <w:tcPr>
            <w:tcW w:w="7590" w:type="dxa"/>
            <w:vAlign w:val="center"/>
          </w:tcPr>
          <w:p w:rsidR="00F250D9" w:rsidRPr="00633219" w:rsidRDefault="00F250D9" w:rsidP="006E2720">
            <w:pPr>
              <w:contextualSpacing/>
              <w:jc w:val="left"/>
              <w:rPr>
                <w:rFonts w:ascii="Times New Roman" w:eastAsia="仿宋" w:hAnsi="Times New Roman" w:cs="Times New Roman"/>
                <w:sz w:val="24"/>
              </w:rPr>
            </w:pPr>
            <w:r w:rsidRPr="00633219">
              <w:rPr>
                <w:rFonts w:ascii="Times New Roman" w:eastAsia="仿宋" w:hAnsi="Times New Roman" w:cs="Times New Roman" w:hint="eastAsia"/>
                <w:sz w:val="24"/>
              </w:rPr>
              <w:t>由海量图书、期刊、报纸、会议论文、学位论文等文献资源组成的庞大的知识系统，是一个可以对文献资源及其全文内容进行深度检索，并且提供原文传送服务的平台。读秀现收录</w:t>
            </w:r>
            <w:r w:rsidRPr="00633219">
              <w:rPr>
                <w:rFonts w:ascii="Times New Roman" w:eastAsia="仿宋" w:hAnsi="Times New Roman" w:cs="Times New Roman" w:hint="eastAsia"/>
                <w:sz w:val="24"/>
              </w:rPr>
              <w:t>590</w:t>
            </w:r>
            <w:r w:rsidRPr="00633219">
              <w:rPr>
                <w:rFonts w:ascii="Times New Roman" w:eastAsia="仿宋" w:hAnsi="Times New Roman" w:cs="Times New Roman" w:hint="eastAsia"/>
                <w:sz w:val="24"/>
              </w:rPr>
              <w:t>万种中文图书题录信息，</w:t>
            </w:r>
            <w:r w:rsidRPr="00633219">
              <w:rPr>
                <w:rFonts w:ascii="Times New Roman" w:eastAsia="仿宋" w:hAnsi="Times New Roman" w:cs="Times New Roman" w:hint="eastAsia"/>
                <w:sz w:val="24"/>
              </w:rPr>
              <w:t>310</w:t>
            </w:r>
            <w:r w:rsidRPr="00633219">
              <w:rPr>
                <w:rFonts w:ascii="Times New Roman" w:eastAsia="仿宋" w:hAnsi="Times New Roman" w:cs="Times New Roman" w:hint="eastAsia"/>
                <w:sz w:val="24"/>
              </w:rPr>
              <w:t>万种中文图书原文，可搜索的信息量超过</w:t>
            </w:r>
            <w:r w:rsidRPr="00633219">
              <w:rPr>
                <w:rFonts w:ascii="Times New Roman" w:eastAsia="仿宋" w:hAnsi="Times New Roman" w:cs="Times New Roman" w:hint="eastAsia"/>
                <w:sz w:val="24"/>
              </w:rPr>
              <w:t>16</w:t>
            </w:r>
            <w:r w:rsidRPr="00633219">
              <w:rPr>
                <w:rFonts w:ascii="Times New Roman" w:eastAsia="仿宋" w:hAnsi="Times New Roman" w:cs="Times New Roman" w:hint="eastAsia"/>
                <w:sz w:val="24"/>
              </w:rPr>
              <w:t>亿页，为读者提供深入到图书内容的全文检索。</w:t>
            </w:r>
          </w:p>
          <w:p w:rsidR="00F250D9" w:rsidRDefault="00F250D9" w:rsidP="006E2720">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目前已经实现了本馆购买的纸质图书和超星电子图书数据库电子图书的整合，同时实现了资源的一站式检索，即输入检索词，检索结果可延展到相关图书、期刊、会议论文、学位论文、报纸等文献资源。并且提供了图书封面页、目录页，以及部分正文内容的试读，本馆购买的资源，</w:t>
            </w:r>
            <w:r w:rsidRPr="00633219">
              <w:rPr>
                <w:rFonts w:ascii="Times New Roman" w:eastAsia="仿宋" w:hAnsi="Times New Roman" w:cs="Times New Roman" w:hint="eastAsia"/>
                <w:sz w:val="24"/>
              </w:rPr>
              <w:lastRenderedPageBreak/>
              <w:t>用户可以通过本馆馆藏的纸书资源的借阅，电子资源的挂接获取全文，未购买的资源可以通过文献传递、按需印刷等途径获取全文。</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3</w:t>
            </w:r>
            <w:r>
              <w:rPr>
                <w:rFonts w:ascii="Times New Roman" w:eastAsia="仿宋" w:hAnsi="Times New Roman" w:cs="Times New Roman"/>
                <w:sz w:val="24"/>
              </w:rPr>
              <w:t>7</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3B7F7B"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超星学术</w:t>
            </w:r>
          </w:p>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发现系统</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5" w:history="1">
              <w:r w:rsidR="00661286" w:rsidRPr="00DA5EFC">
                <w:rPr>
                  <w:b/>
                </w:rPr>
                <w:t>http://www.zhizhen.com</w:t>
              </w:r>
            </w:hyperlink>
          </w:p>
          <w:p w:rsidR="008B3E83"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向钰鑫</w:t>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b/>
                <w:bCs/>
                <w:color w:val="C00000"/>
                <w:szCs w:val="21"/>
              </w:rPr>
              <w:t>13247558228</w:t>
            </w:r>
          </w:p>
          <w:p w:rsidR="00661286" w:rsidRPr="00DA5EFC" w:rsidRDefault="00661286" w:rsidP="00661286">
            <w:pPr>
              <w:spacing w:beforeLines="30" w:before="93" w:afterLines="30" w:after="93"/>
              <w:rPr>
                <w:b/>
              </w:rPr>
            </w:pPr>
            <w:r w:rsidRPr="00DA5EFC">
              <w:rPr>
                <w:rFonts w:ascii="Times New Roman" w:eastAsia="仿宋" w:hAnsi="Times New Roman" w:cs="Times New Roman"/>
                <w:b/>
                <w:bCs/>
                <w:color w:val="C00000"/>
                <w:szCs w:val="21"/>
              </w:rPr>
              <w:t>qq :2664174788</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超星发现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8</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Elsevier ScienceDirect</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6" w:history="1">
              <w:r w:rsidR="00661286" w:rsidRPr="00DA5EFC">
                <w:rPr>
                  <w:b/>
                </w:rPr>
                <w:t>http://www.sciencedirect.com/</w:t>
              </w:r>
            </w:hyperlink>
          </w:p>
          <w:p w:rsidR="00661286" w:rsidRPr="00DA5EFC" w:rsidRDefault="00661286" w:rsidP="00F250D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张波：</w:t>
            </w:r>
            <w:r w:rsidRPr="00DA5EFC">
              <w:rPr>
                <w:rFonts w:ascii="Times New Roman" w:eastAsia="仿宋" w:hAnsi="Times New Roman" w:cs="Times New Roman" w:hint="eastAsia"/>
                <w:b/>
                <w:bCs/>
                <w:color w:val="C00000"/>
                <w:szCs w:val="21"/>
              </w:rPr>
              <w:t>1</w:t>
            </w:r>
            <w:r w:rsidRPr="00DA5EFC">
              <w:rPr>
                <w:rFonts w:ascii="Times New Roman" w:eastAsia="仿宋" w:hAnsi="Times New Roman" w:cs="Times New Roman"/>
                <w:b/>
                <w:bCs/>
                <w:color w:val="C00000"/>
                <w:szCs w:val="21"/>
              </w:rPr>
              <w:t>8513202826</w:t>
            </w:r>
          </w:p>
          <w:p w:rsidR="00661286" w:rsidRPr="00DA5EFC" w:rsidRDefault="00661286" w:rsidP="00F250D9">
            <w:pPr>
              <w:spacing w:beforeLines="30" w:before="93" w:afterLines="30" w:after="93"/>
              <w:rPr>
                <w:b/>
              </w:rPr>
            </w:pPr>
            <w:r w:rsidRPr="00DA5EFC">
              <w:rPr>
                <w:rFonts w:ascii="Times New Roman" w:eastAsia="仿宋" w:hAnsi="Times New Roman" w:cs="Times New Roman"/>
                <w:b/>
                <w:bCs/>
                <w:color w:val="C00000"/>
                <w:szCs w:val="21"/>
              </w:rPr>
              <w:t>b.zhang@elsevier.com</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Elsevier</w:t>
            </w:r>
            <w:r w:rsidRPr="00633219">
              <w:rPr>
                <w:rFonts w:ascii="Times New Roman" w:eastAsia="仿宋" w:hAnsi="Times New Roman" w:cs="Times New Roman" w:hint="eastAsia"/>
                <w:sz w:val="24"/>
              </w:rPr>
              <w:t>出版集团是全球最大的科技与医学文献出版发行商之一，</w:t>
            </w:r>
            <w:r w:rsidRPr="00633219">
              <w:rPr>
                <w:rFonts w:ascii="Times New Roman" w:eastAsia="仿宋" w:hAnsi="Times New Roman" w:cs="Times New Roman" w:hint="eastAsia"/>
                <w:sz w:val="24"/>
              </w:rPr>
              <w:t xml:space="preserve"> ScienceDirect</w:t>
            </w:r>
            <w:r w:rsidRPr="00633219">
              <w:rPr>
                <w:rFonts w:ascii="Times New Roman" w:eastAsia="仿宋" w:hAnsi="Times New Roman" w:cs="Times New Roman" w:hint="eastAsia"/>
                <w:sz w:val="24"/>
              </w:rPr>
              <w:t>是该公司的核心产品，是全学科的全文数据库，该库致力于提高全球研究人员的效率，推动科学、技术和医学的发展。</w:t>
            </w:r>
            <w:r w:rsidRPr="00633219">
              <w:rPr>
                <w:rFonts w:ascii="Times New Roman" w:eastAsia="仿宋" w:hAnsi="Times New Roman" w:cs="Times New Roman" w:hint="eastAsia"/>
                <w:sz w:val="24"/>
              </w:rPr>
              <w:t>Elsevier Science</w:t>
            </w:r>
            <w:r w:rsidRPr="00633219">
              <w:rPr>
                <w:rFonts w:ascii="Times New Roman" w:eastAsia="仿宋" w:hAnsi="Times New Roman" w:cs="Times New Roman" w:hint="eastAsia"/>
                <w:sz w:val="24"/>
              </w:rPr>
              <w:t>公司提供</w:t>
            </w:r>
            <w:r w:rsidRPr="00633219">
              <w:rPr>
                <w:rFonts w:ascii="Times New Roman" w:eastAsia="仿宋" w:hAnsi="Times New Roman" w:cs="Times New Roman" w:hint="eastAsia"/>
                <w:sz w:val="24"/>
              </w:rPr>
              <w:t>2500</w:t>
            </w:r>
            <w:r w:rsidRPr="00633219">
              <w:rPr>
                <w:rFonts w:ascii="Times New Roman" w:eastAsia="仿宋" w:hAnsi="Times New Roman" w:cs="Times New Roman" w:hint="eastAsia"/>
                <w:sz w:val="24"/>
              </w:rPr>
              <w:t>多种同行评议的高品质学术期刊。</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9</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JSTOR</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7" w:history="1">
              <w:r w:rsidR="00661286" w:rsidRPr="00DA5EFC">
                <w:rPr>
                  <w:b/>
                </w:rPr>
                <w:t>http://www.jstor.org/</w:t>
              </w:r>
            </w:hyperlink>
          </w:p>
          <w:p w:rsidR="00661286" w:rsidRPr="00DA5EFC" w:rsidRDefault="00661286" w:rsidP="00F250D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张丽雪</w:t>
            </w:r>
          </w:p>
          <w:p w:rsidR="00661286" w:rsidRPr="00DA5EFC" w:rsidRDefault="00661286" w:rsidP="00F250D9">
            <w:pPr>
              <w:spacing w:beforeLines="30" w:before="93" w:afterLines="30" w:after="93"/>
              <w:rPr>
                <w:b/>
              </w:rPr>
            </w:pPr>
            <w:r w:rsidRPr="00DA5EFC">
              <w:rPr>
                <w:rFonts w:ascii="Times New Roman" w:eastAsia="仿宋" w:hAnsi="Times New Roman" w:cs="Times New Roman"/>
                <w:b/>
                <w:bCs/>
                <w:color w:val="C00000"/>
                <w:szCs w:val="21"/>
              </w:rPr>
              <w:t>qq:2180698069</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JSTOR</w:t>
            </w:r>
            <w:r w:rsidRPr="00633219">
              <w:rPr>
                <w:rFonts w:ascii="Times New Roman" w:eastAsia="仿宋" w:hAnsi="Times New Roman" w:cs="Times New Roman" w:hint="eastAsia"/>
                <w:sz w:val="24"/>
              </w:rPr>
              <w:t>数据库是以政治学、经济学、哲学、历史等人文社会学科主题为中心，兼有一般科学性主题共十几个领域的代表性学术期刊的过刊全文库</w:t>
            </w:r>
            <w:r w:rsidRPr="00633219">
              <w:rPr>
                <w:rFonts w:ascii="Times New Roman" w:eastAsia="仿宋" w:hAnsi="Times New Roman" w:cs="Times New Roman" w:hint="eastAsia"/>
                <w:sz w:val="24"/>
              </w:rPr>
              <w:t>,</w:t>
            </w:r>
            <w:r w:rsidRPr="00633219">
              <w:rPr>
                <w:rFonts w:ascii="Times New Roman" w:eastAsia="仿宋" w:hAnsi="Times New Roman" w:cs="Times New Roman" w:hint="eastAsia"/>
                <w:sz w:val="24"/>
              </w:rPr>
              <w:t>提供从创刊号到最近三至五年前过刊的</w:t>
            </w:r>
            <w:r w:rsidRPr="00633219">
              <w:rPr>
                <w:rFonts w:ascii="Times New Roman" w:eastAsia="仿宋" w:hAnsi="Times New Roman" w:cs="Times New Roman" w:hint="eastAsia"/>
                <w:sz w:val="24"/>
              </w:rPr>
              <w:t>PDF</w:t>
            </w:r>
            <w:r w:rsidRPr="00633219">
              <w:rPr>
                <w:rFonts w:ascii="Times New Roman" w:eastAsia="仿宋" w:hAnsi="Times New Roman" w:cs="Times New Roman" w:hint="eastAsia"/>
                <w:sz w:val="24"/>
              </w:rPr>
              <w:t>全文</w:t>
            </w:r>
            <w:r w:rsidRPr="00633219">
              <w:rPr>
                <w:rFonts w:ascii="Times New Roman" w:eastAsia="仿宋" w:hAnsi="Times New Roman" w:cs="Times New Roman" w:hint="eastAsia"/>
                <w:sz w:val="24"/>
              </w:rPr>
              <w:t>,</w:t>
            </w:r>
            <w:r w:rsidRPr="00633219">
              <w:rPr>
                <w:rFonts w:ascii="Times New Roman" w:eastAsia="仿宋" w:hAnsi="Times New Roman" w:cs="Times New Roman" w:hint="eastAsia"/>
                <w:sz w:val="24"/>
              </w:rPr>
              <w:t>并提供</w:t>
            </w:r>
            <w:r w:rsidRPr="00633219">
              <w:rPr>
                <w:rFonts w:ascii="Times New Roman" w:eastAsia="仿宋" w:hAnsi="Times New Roman" w:cs="Times New Roman" w:hint="eastAsia"/>
                <w:sz w:val="24"/>
              </w:rPr>
              <w:t>3500</w:t>
            </w:r>
            <w:r w:rsidRPr="00633219">
              <w:rPr>
                <w:rFonts w:ascii="Times New Roman" w:eastAsia="仿宋" w:hAnsi="Times New Roman" w:cs="Times New Roman" w:hint="eastAsia"/>
                <w:sz w:val="24"/>
              </w:rPr>
              <w:t>种的电子图书全文。有些过刊的回溯年代早至</w:t>
            </w:r>
            <w:r w:rsidRPr="00633219">
              <w:rPr>
                <w:rFonts w:ascii="Times New Roman" w:eastAsia="仿宋" w:hAnsi="Times New Roman" w:cs="Times New Roman" w:hint="eastAsia"/>
                <w:sz w:val="24"/>
              </w:rPr>
              <w:t>1665</w:t>
            </w:r>
            <w:r w:rsidRPr="00633219">
              <w:rPr>
                <w:rFonts w:ascii="Times New Roman" w:eastAsia="仿宋" w:hAnsi="Times New Roman" w:cs="Times New Roman" w:hint="eastAsia"/>
                <w:sz w:val="24"/>
              </w:rPr>
              <w:t>年。</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4</w:t>
            </w:r>
            <w:r>
              <w:rPr>
                <w:rFonts w:ascii="Times New Roman" w:eastAsia="仿宋" w:hAnsi="Times New Roman" w:cs="Times New Roman"/>
                <w:sz w:val="24"/>
              </w:rPr>
              <w:t>0</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hint="eastAsia"/>
                <w:sz w:val="24"/>
              </w:rPr>
              <w:t>Nature</w:t>
            </w:r>
            <w:r w:rsidRPr="00633219">
              <w:rPr>
                <w:rFonts w:ascii="Times New Roman" w:eastAsia="仿宋" w:hAnsi="Times New Roman" w:cs="Times New Roman" w:hint="eastAsia"/>
                <w:sz w:val="24"/>
              </w:rPr>
              <w:t>电子期刊</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8" w:history="1">
              <w:r w:rsidR="00661286" w:rsidRPr="00DA5EFC">
                <w:rPr>
                  <w:b/>
                </w:rPr>
                <w:t>http://www.nature.com/index.html</w:t>
              </w:r>
            </w:hyperlink>
          </w:p>
          <w:p w:rsidR="004B29D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梁达之</w:t>
            </w:r>
            <w:r w:rsidRPr="00DA5EFC">
              <w:rPr>
                <w:rFonts w:ascii="Times New Roman" w:eastAsia="仿宋" w:hAnsi="Times New Roman" w:cs="Times New Roman" w:hint="eastAsia"/>
                <w:b/>
                <w:bCs/>
                <w:color w:val="C00000"/>
                <w:szCs w:val="21"/>
              </w:rPr>
              <w:tab/>
            </w:r>
          </w:p>
          <w:p w:rsidR="00661286" w:rsidRPr="00DA5EFC" w:rsidRDefault="00661286" w:rsidP="00661286">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dazhi.liang@springernature.com</w:t>
            </w:r>
          </w:p>
          <w:p w:rsidR="00661286" w:rsidRPr="00DA5EFC" w:rsidRDefault="00661286" w:rsidP="00661286">
            <w:pPr>
              <w:spacing w:beforeLines="30" w:before="93" w:afterLines="30" w:after="93"/>
              <w:rPr>
                <w:b/>
              </w:rPr>
            </w:pPr>
            <w:r w:rsidRPr="00DA5EFC">
              <w:rPr>
                <w:rFonts w:ascii="Times New Roman" w:eastAsia="仿宋" w:hAnsi="Times New Roman" w:cs="Times New Roman"/>
                <w:b/>
                <w:bCs/>
                <w:color w:val="C00000"/>
                <w:szCs w:val="21"/>
              </w:rPr>
              <w:t>15010765897</w:t>
            </w:r>
          </w:p>
        </w:tc>
        <w:tc>
          <w:tcPr>
            <w:tcW w:w="7590" w:type="dxa"/>
            <w:vAlign w:val="center"/>
          </w:tcPr>
          <w:p w:rsidR="00F250D9" w:rsidRP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英国著名杂志《</w:t>
            </w:r>
            <w:r w:rsidRPr="00633219">
              <w:rPr>
                <w:rFonts w:ascii="Times New Roman" w:eastAsia="仿宋" w:hAnsi="Times New Roman" w:cs="Times New Roman" w:hint="eastAsia"/>
                <w:sz w:val="24"/>
              </w:rPr>
              <w:t>Nature</w:t>
            </w:r>
            <w:r w:rsidRPr="00633219">
              <w:rPr>
                <w:rFonts w:ascii="Times New Roman" w:eastAsia="仿宋" w:hAnsi="Times New Roman" w:cs="Times New Roman" w:hint="eastAsia"/>
                <w:sz w:val="24"/>
              </w:rPr>
              <w:t>》是世界上最早的国际性科技期刊，自从</w:t>
            </w:r>
            <w:r w:rsidRPr="00633219">
              <w:rPr>
                <w:rFonts w:ascii="Times New Roman" w:eastAsia="仿宋" w:hAnsi="Times New Roman" w:cs="Times New Roman" w:hint="eastAsia"/>
                <w:sz w:val="24"/>
              </w:rPr>
              <w:t>1869</w:t>
            </w:r>
            <w:r w:rsidRPr="00633219">
              <w:rPr>
                <w:rFonts w:ascii="Times New Roman" w:eastAsia="仿宋" w:hAnsi="Times New Roman" w:cs="Times New Roman" w:hint="eastAsia"/>
                <w:sz w:val="24"/>
              </w:rPr>
              <w:t>年创刊以来，始终如一地报道和评论全球科技领域里最重要的突破。</w:t>
            </w:r>
          </w:p>
        </w:tc>
      </w:tr>
      <w:tr w:rsidR="00F250D9" w:rsidTr="00062775">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4</w:t>
            </w:r>
            <w:r>
              <w:rPr>
                <w:rFonts w:ascii="Times New Roman" w:eastAsia="仿宋" w:hAnsi="Times New Roman" w:cs="Times New Roman"/>
                <w:sz w:val="24"/>
              </w:rPr>
              <w:t>1</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Science Online</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39" w:history="1">
              <w:r w:rsidR="00661286" w:rsidRPr="00DA5EFC">
                <w:rPr>
                  <w:b/>
                </w:rPr>
                <w:t>http://www.sciencemag.org/</w:t>
              </w:r>
            </w:hyperlink>
          </w:p>
          <w:p w:rsidR="008B3E83" w:rsidRPr="00DA5EFC" w:rsidRDefault="008B3E83" w:rsidP="00F250D9">
            <w:pPr>
              <w:spacing w:beforeLines="30" w:before="93" w:afterLines="30" w:after="93"/>
              <w:rPr>
                <w:rFonts w:ascii="Times New Roman" w:eastAsia="仿宋" w:hAnsi="Times New Roman" w:cs="Times New Roman"/>
                <w:b/>
                <w:bCs/>
                <w:color w:val="C00000"/>
                <w:szCs w:val="21"/>
              </w:rPr>
            </w:pPr>
            <w:r w:rsidRPr="00DA5EFC">
              <w:rPr>
                <w:rFonts w:ascii="Times New Roman" w:eastAsia="仿宋" w:hAnsi="Times New Roman" w:cs="Times New Roman" w:hint="eastAsia"/>
                <w:b/>
                <w:bCs/>
                <w:color w:val="C00000"/>
                <w:szCs w:val="21"/>
              </w:rPr>
              <w:t>罗德清</w:t>
            </w:r>
          </w:p>
          <w:p w:rsidR="00661286" w:rsidRPr="00DA5EFC" w:rsidRDefault="008B3E83" w:rsidP="00F250D9">
            <w:pPr>
              <w:spacing w:beforeLines="30" w:before="93" w:afterLines="30" w:after="93"/>
              <w:rPr>
                <w:b/>
              </w:rPr>
            </w:pPr>
            <w:r w:rsidRPr="00DA5EFC">
              <w:rPr>
                <w:rFonts w:ascii="Times New Roman" w:eastAsia="仿宋" w:hAnsi="Times New Roman" w:cs="Times New Roman" w:hint="eastAsia"/>
                <w:b/>
                <w:bCs/>
                <w:color w:val="C00000"/>
                <w:szCs w:val="21"/>
              </w:rPr>
              <w:t>qq</w:t>
            </w:r>
            <w:r w:rsidR="00661286" w:rsidRPr="00DA5EFC">
              <w:rPr>
                <w:rFonts w:ascii="Times New Roman" w:eastAsia="仿宋" w:hAnsi="Times New Roman" w:cs="Times New Roman" w:hint="eastAsia"/>
                <w:b/>
                <w:bCs/>
                <w:color w:val="C00000"/>
                <w:szCs w:val="21"/>
              </w:rPr>
              <w:t>：</w:t>
            </w:r>
            <w:r w:rsidR="00661286" w:rsidRPr="00DA5EFC">
              <w:rPr>
                <w:rFonts w:ascii="Times New Roman" w:eastAsia="仿宋" w:hAnsi="Times New Roman" w:cs="Times New Roman"/>
                <w:b/>
                <w:bCs/>
                <w:color w:val="C00000"/>
                <w:szCs w:val="21"/>
              </w:rPr>
              <w:t>1574650911</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《科学在线》（</w:t>
            </w:r>
            <w:r w:rsidRPr="00633219">
              <w:rPr>
                <w:rFonts w:ascii="Times New Roman" w:eastAsia="仿宋" w:hAnsi="Times New Roman" w:cs="Times New Roman" w:hint="eastAsia"/>
                <w:sz w:val="24"/>
              </w:rPr>
              <w:t>Science Online</w:t>
            </w:r>
            <w:r w:rsidRPr="00633219">
              <w:rPr>
                <w:rFonts w:ascii="Times New Roman" w:eastAsia="仿宋" w:hAnsi="Times New Roman" w:cs="Times New Roman" w:hint="eastAsia"/>
                <w:sz w:val="24"/>
              </w:rPr>
              <w:t>）由</w:t>
            </w:r>
            <w:r w:rsidRPr="00633219">
              <w:rPr>
                <w:rFonts w:ascii="Times New Roman" w:eastAsia="仿宋" w:hAnsi="Times New Roman" w:cs="Times New Roman" w:hint="eastAsia"/>
                <w:sz w:val="24"/>
              </w:rPr>
              <w:t>AAAS</w:t>
            </w:r>
            <w:r w:rsidRPr="00633219">
              <w:rPr>
                <w:rFonts w:ascii="Times New Roman" w:eastAsia="仿宋" w:hAnsi="Times New Roman" w:cs="Times New Roman" w:hint="eastAsia"/>
                <w:sz w:val="24"/>
              </w:rPr>
              <w:t>美国科学促进会出版，内容包括《科学周刊》、《今日科学》、《科学信号》。《科学周刊》创建于</w:t>
            </w:r>
            <w:r w:rsidRPr="00633219">
              <w:rPr>
                <w:rFonts w:ascii="Times New Roman" w:eastAsia="仿宋" w:hAnsi="Times New Roman" w:cs="Times New Roman" w:hint="eastAsia"/>
                <w:sz w:val="24"/>
              </w:rPr>
              <w:t>1880</w:t>
            </w:r>
            <w:r w:rsidRPr="00633219">
              <w:rPr>
                <w:rFonts w:ascii="Times New Roman" w:eastAsia="仿宋" w:hAnsi="Times New Roman" w:cs="Times New Roman" w:hint="eastAsia"/>
                <w:sz w:val="24"/>
              </w:rPr>
              <w:t>年，是在国际学术界享有盛誉的综合性科学周刊。</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42</w:t>
            </w:r>
          </w:p>
        </w:tc>
        <w:tc>
          <w:tcPr>
            <w:tcW w:w="457" w:type="dxa"/>
            <w:vMerge w:val="restart"/>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搜索引擎</w:t>
            </w: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百度</w:t>
            </w:r>
            <w:r w:rsidR="00633219" w:rsidRPr="00633219">
              <w:rPr>
                <w:rFonts w:ascii="Times New Roman" w:eastAsia="仿宋" w:hAnsi="Times New Roman" w:cs="Times New Roman" w:hint="eastAsia"/>
                <w:sz w:val="24"/>
              </w:rPr>
              <w:t>搜索</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633219" w:rsidP="00F250D9">
            <w:pPr>
              <w:spacing w:beforeLines="30" w:before="93" w:afterLines="30" w:after="93"/>
              <w:rPr>
                <w:b/>
              </w:rPr>
            </w:pPr>
            <w:r w:rsidRPr="00DA5EFC">
              <w:rPr>
                <w:b/>
              </w:rPr>
              <w:t>https://www.baidu.com/</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全球最大的中文搜索引擎、最大的中文网站。</w:t>
            </w:r>
            <w:r>
              <w:rPr>
                <w:rFonts w:ascii="Times New Roman" w:eastAsia="仿宋" w:hAnsi="Times New Roman" w:cs="Times New Roman" w:hint="eastAsia"/>
                <w:sz w:val="24"/>
              </w:rPr>
              <w:t xml:space="preserve">     </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43</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必应学术</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b/>
              </w:rPr>
              <w:t>http://cn.bing.com/academic/</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旨在为广大研究人员提供海量的学术资源，并提供智能的语义搜索服务，目前已涵盖多学科学术论文、国际会议、权威期刊、知名学者等方面。</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lastRenderedPageBreak/>
              <w:t>44</w:t>
            </w:r>
          </w:p>
        </w:tc>
        <w:tc>
          <w:tcPr>
            <w:tcW w:w="457" w:type="dxa"/>
            <w:vMerge w:val="restart"/>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政府网站</w:t>
            </w: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中国政府网</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b/>
              </w:rPr>
              <w:t>http://www.gov.cn/</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是</w:t>
            </w:r>
            <w:hyperlink r:id="rId40" w:tgtFrame="_blank" w:history="1">
              <w:r>
                <w:rPr>
                  <w:rFonts w:ascii="Times New Roman" w:eastAsia="仿宋" w:hAnsi="Times New Roman" w:cs="Times New Roman"/>
                  <w:sz w:val="24"/>
                </w:rPr>
                <w:t>国务院</w:t>
              </w:r>
            </w:hyperlink>
            <w:r>
              <w:rPr>
                <w:rFonts w:ascii="Times New Roman" w:eastAsia="仿宋" w:hAnsi="Times New Roman" w:cs="Times New Roman"/>
                <w:sz w:val="24"/>
              </w:rPr>
              <w:t>和国务院各部门，以及各省、自治区、直辖市人民政府在国际互联网上发布政务信息和提供在线服务的综合平台</w:t>
            </w:r>
            <w:r>
              <w:rPr>
                <w:rFonts w:ascii="Times New Roman" w:eastAsia="仿宋" w:hAnsi="Times New Roman" w:cs="Times New Roman" w:hint="eastAsia"/>
                <w:sz w:val="24"/>
              </w:rPr>
              <w:t>。</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45</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世界银行数据库</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41" w:history="1">
              <w:r w:rsidR="00F250D9" w:rsidRPr="00DA5EFC">
                <w:rPr>
                  <w:b/>
                </w:rPr>
                <w:t>https://data.worldbank.org/</w:t>
              </w:r>
            </w:hyperlink>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该网站有数据、项目、新闻、出版物等栏目，在</w:t>
            </w:r>
            <w:r>
              <w:rPr>
                <w:rFonts w:ascii="Times New Roman" w:eastAsia="仿宋" w:hAnsi="Times New Roman" w:cs="Times New Roman" w:hint="eastAsia"/>
                <w:sz w:val="24"/>
              </w:rPr>
              <w:t>“</w:t>
            </w:r>
            <w:r>
              <w:rPr>
                <w:rFonts w:ascii="Times New Roman" w:eastAsia="仿宋" w:hAnsi="Times New Roman" w:cs="Times New Roman"/>
                <w:sz w:val="24"/>
              </w:rPr>
              <w:t>数据</w:t>
            </w:r>
            <w:r>
              <w:rPr>
                <w:rFonts w:ascii="Times New Roman" w:eastAsia="仿宋" w:hAnsi="Times New Roman" w:cs="Times New Roman" w:hint="eastAsia"/>
                <w:sz w:val="24"/>
              </w:rPr>
              <w:t>”</w:t>
            </w:r>
            <w:r>
              <w:rPr>
                <w:rFonts w:ascii="Times New Roman" w:eastAsia="仿宋" w:hAnsi="Times New Roman" w:cs="Times New Roman"/>
                <w:sz w:val="24"/>
              </w:rPr>
              <w:t>栏目里可以查到各国的人口、医疗、经济等方面的数据，以及各种金融指标数据。</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46</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国家知识产权局</w:t>
            </w:r>
          </w:p>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专利检索网站</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633219" w:rsidP="00F250D9">
            <w:pPr>
              <w:spacing w:beforeLines="30" w:before="93" w:afterLines="30" w:after="93"/>
              <w:rPr>
                <w:b/>
              </w:rPr>
            </w:pPr>
            <w:r w:rsidRPr="00DA5EFC">
              <w:rPr>
                <w:b/>
              </w:rPr>
              <w:t>http://pss-system.cnipa.gov.cn/sipopublicsearch/portal/app/home/declare.jsp?tdsourcetag=s_pcqq_aiomsg</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收录了</w:t>
            </w:r>
            <w:r>
              <w:rPr>
                <w:rFonts w:ascii="Times New Roman" w:eastAsia="仿宋" w:hAnsi="Times New Roman" w:cs="Times New Roman"/>
                <w:sz w:val="24"/>
              </w:rPr>
              <w:t>103</w:t>
            </w:r>
            <w:r>
              <w:rPr>
                <w:rFonts w:ascii="Times New Roman" w:eastAsia="仿宋" w:hAnsi="Times New Roman" w:cs="Times New Roman"/>
                <w:sz w:val="24"/>
              </w:rPr>
              <w:t>个国家、地区和组织的专利数据，以及引文、同族、法律状态等数据信息。提供</w:t>
            </w:r>
            <w:r>
              <w:rPr>
                <w:rFonts w:ascii="Times New Roman" w:eastAsia="仿宋" w:hAnsi="Times New Roman" w:cs="Times New Roman"/>
                <w:sz w:val="24"/>
              </w:rPr>
              <w:t>1985</w:t>
            </w:r>
            <w:r>
              <w:rPr>
                <w:rFonts w:ascii="Times New Roman" w:eastAsia="仿宋" w:hAnsi="Times New Roman" w:cs="Times New Roman"/>
                <w:sz w:val="24"/>
              </w:rPr>
              <w:t>年</w:t>
            </w:r>
            <w:r>
              <w:rPr>
                <w:rFonts w:ascii="Times New Roman" w:eastAsia="仿宋" w:hAnsi="Times New Roman" w:cs="Times New Roman"/>
                <w:sz w:val="24"/>
              </w:rPr>
              <w:t>9</w:t>
            </w:r>
            <w:r>
              <w:rPr>
                <w:rFonts w:ascii="Times New Roman" w:eastAsia="仿宋" w:hAnsi="Times New Roman" w:cs="Times New Roman"/>
                <w:sz w:val="24"/>
              </w:rPr>
              <w:t>月</w:t>
            </w:r>
            <w:r>
              <w:rPr>
                <w:rFonts w:ascii="Times New Roman" w:eastAsia="仿宋" w:hAnsi="Times New Roman" w:cs="Times New Roman"/>
                <w:sz w:val="24"/>
              </w:rPr>
              <w:t>10</w:t>
            </w:r>
            <w:r>
              <w:rPr>
                <w:rFonts w:ascii="Times New Roman" w:eastAsia="仿宋" w:hAnsi="Times New Roman" w:cs="Times New Roman"/>
                <w:sz w:val="24"/>
              </w:rPr>
              <w:t>日以来公布的全部中国专利信息，包括发明、实用新型和外观设计三种专利的著录项目及摘要，并可浏览到各种说明书全文及外观设计图形。</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47</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中国国家标准化管理委员会网站</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http://www.sac.gov.cn/</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提供检索国家标准目录，获得标准的题录信息，并了解标准化动态、国家标准制订计划、国标修改通知等信息。可以免费下载或阅览中国国家强制性标准的全文。</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48</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633219">
            <w:pPr>
              <w:jc w:val="center"/>
              <w:rPr>
                <w:rFonts w:ascii="Times New Roman" w:eastAsia="仿宋" w:hAnsi="Times New Roman" w:cs="Times New Roman"/>
                <w:sz w:val="24"/>
              </w:rPr>
            </w:pPr>
            <w:r>
              <w:rPr>
                <w:rFonts w:ascii="Times New Roman" w:eastAsia="仿宋" w:hAnsi="Times New Roman" w:cs="Times New Roman"/>
                <w:sz w:val="24"/>
              </w:rPr>
              <w:t>欧洲专利局</w:t>
            </w:r>
            <w:r>
              <w:rPr>
                <w:rFonts w:ascii="Times New Roman" w:eastAsia="仿宋" w:hAnsi="Times New Roman" w:cs="Times New Roman" w:hint="eastAsia"/>
                <w:sz w:val="24"/>
              </w:rPr>
              <w:t>专利文献数据库</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http://worldwide.espacenet.com/</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提供</w:t>
            </w:r>
            <w:r>
              <w:rPr>
                <w:rFonts w:ascii="Times New Roman" w:eastAsia="仿宋" w:hAnsi="Times New Roman" w:cs="Times New Roman"/>
                <w:sz w:val="24"/>
              </w:rPr>
              <w:t>90</w:t>
            </w:r>
            <w:r>
              <w:rPr>
                <w:rFonts w:ascii="Times New Roman" w:eastAsia="仿宋" w:hAnsi="Times New Roman" w:cs="Times New Roman"/>
                <w:sz w:val="24"/>
              </w:rPr>
              <w:t>余个国家和组织的专利信息，英语、德语、法语界面。部分全文。</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49</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美国专利商标局</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b/>
              </w:rPr>
              <w:t>https://www.uspto.gov/</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是</w:t>
            </w:r>
            <w:hyperlink r:id="rId42" w:tgtFrame="_blank" w:history="1">
              <w:r>
                <w:rPr>
                  <w:rFonts w:ascii="Times New Roman" w:eastAsia="仿宋" w:hAnsi="Times New Roman" w:cs="Times New Roman"/>
                  <w:sz w:val="24"/>
                </w:rPr>
                <w:t>美国商务部</w:t>
              </w:r>
            </w:hyperlink>
            <w:r>
              <w:rPr>
                <w:rFonts w:ascii="Times New Roman" w:eastAsia="仿宋" w:hAnsi="Times New Roman" w:cs="Times New Roman"/>
                <w:sz w:val="24"/>
              </w:rPr>
              <w:t>下的一个机构，主要负责为发明家和他们的相关发明提供</w:t>
            </w:r>
            <w:hyperlink r:id="rId43" w:tgtFrame="_blank" w:history="1">
              <w:r>
                <w:rPr>
                  <w:rFonts w:ascii="Times New Roman" w:eastAsia="仿宋" w:hAnsi="Times New Roman" w:cs="Times New Roman"/>
                  <w:sz w:val="24"/>
                </w:rPr>
                <w:t>专利保护</w:t>
              </w:r>
            </w:hyperlink>
            <w:r>
              <w:rPr>
                <w:rFonts w:ascii="Times New Roman" w:eastAsia="仿宋" w:hAnsi="Times New Roman" w:cs="Times New Roman"/>
                <w:sz w:val="24"/>
              </w:rPr>
              <w:t>、商品商标注册和知识产权证明</w:t>
            </w:r>
            <w:r>
              <w:rPr>
                <w:rFonts w:ascii="Times New Roman" w:eastAsia="仿宋" w:hAnsi="Times New Roman" w:cs="Times New Roman" w:hint="eastAsia"/>
                <w:sz w:val="24"/>
              </w:rPr>
              <w:t>，</w:t>
            </w:r>
            <w:r>
              <w:rPr>
                <w:rFonts w:ascii="Times New Roman" w:eastAsia="仿宋" w:hAnsi="Times New Roman" w:cs="Times New Roman"/>
                <w:sz w:val="24"/>
              </w:rPr>
              <w:t>通过保存、分类和传播</w:t>
            </w:r>
            <w:hyperlink r:id="rId44" w:tgtFrame="_blank" w:history="1">
              <w:r>
                <w:rPr>
                  <w:rFonts w:ascii="Times New Roman" w:eastAsia="仿宋" w:hAnsi="Times New Roman" w:cs="Times New Roman"/>
                  <w:sz w:val="24"/>
                </w:rPr>
                <w:t>专利信息</w:t>
              </w:r>
            </w:hyperlink>
            <w:r>
              <w:rPr>
                <w:rFonts w:ascii="Times New Roman" w:eastAsia="仿宋" w:hAnsi="Times New Roman" w:cs="Times New Roman"/>
                <w:sz w:val="24"/>
              </w:rPr>
              <w:t>，帮助、支持创新和国家科技发展</w:t>
            </w:r>
            <w:r>
              <w:rPr>
                <w:rFonts w:ascii="Times New Roman" w:eastAsia="仿宋" w:hAnsi="Times New Roman" w:cs="Times New Roman" w:hint="eastAsia"/>
                <w:sz w:val="24"/>
              </w:rPr>
              <w:t>。</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50</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中国国家数据</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rPr>
                <w:b/>
              </w:rPr>
            </w:pPr>
            <w:r w:rsidRPr="00DA5EFC">
              <w:rPr>
                <w:b/>
              </w:rPr>
              <w:t>https://data.stats.gov.cn/</w:t>
            </w:r>
          </w:p>
        </w:tc>
        <w:tc>
          <w:tcPr>
            <w:tcW w:w="7590" w:type="dxa"/>
            <w:vAlign w:val="center"/>
          </w:tcPr>
          <w:p w:rsidR="00F250D9" w:rsidRDefault="00F250D9" w:rsidP="00F250D9">
            <w:pPr>
              <w:rPr>
                <w:rFonts w:ascii="Times New Roman" w:eastAsia="仿宋" w:hAnsi="Times New Roman" w:cs="Times New Roman"/>
                <w:sz w:val="24"/>
              </w:rPr>
            </w:pPr>
            <w:r>
              <w:rPr>
                <w:rFonts w:ascii="Times New Roman" w:eastAsia="仿宋" w:hAnsi="Times New Roman" w:cs="Times New Roman" w:hint="eastAsia"/>
                <w:sz w:val="24"/>
              </w:rPr>
              <w:t>国家统计数据库，提供详实的月度、季度、年度数据以及普查、地区、部门、国际数据。</w:t>
            </w:r>
            <w:r>
              <w:rPr>
                <w:rFonts w:ascii="Times New Roman" w:eastAsia="仿宋" w:hAnsi="Times New Roman" w:cs="Times New Roman"/>
                <w:sz w:val="24"/>
              </w:rPr>
              <w:t xml:space="preserve"> </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51</w:t>
            </w:r>
          </w:p>
        </w:tc>
        <w:tc>
          <w:tcPr>
            <w:tcW w:w="457" w:type="dxa"/>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文献管理软件</w:t>
            </w: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NoteExpress</w:t>
            </w:r>
            <w:r>
              <w:rPr>
                <w:rFonts w:ascii="Times New Roman" w:eastAsia="仿宋" w:hAnsi="Times New Roman" w:cs="Times New Roman" w:hint="eastAsia"/>
                <w:sz w:val="24"/>
              </w:rPr>
              <w:t>文献管理软件</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45" w:history="1">
              <w:r w:rsidR="00583ADD" w:rsidRPr="00DA5EFC">
                <w:rPr>
                  <w:b/>
                </w:rPr>
                <w:t>http://www.inoteexpress.com</w:t>
              </w:r>
            </w:hyperlink>
          </w:p>
          <w:p w:rsidR="008B3E83" w:rsidRPr="00235F9A" w:rsidRDefault="00583ADD" w:rsidP="00583ADD">
            <w:pPr>
              <w:spacing w:beforeLines="30" w:before="93" w:afterLines="30" w:after="93"/>
              <w:rPr>
                <w:b/>
                <w:color w:val="C00000"/>
              </w:rPr>
            </w:pPr>
            <w:r w:rsidRPr="00235F9A">
              <w:rPr>
                <w:rFonts w:hint="eastAsia"/>
                <w:b/>
                <w:color w:val="C00000"/>
              </w:rPr>
              <w:t>刘佳宁</w:t>
            </w:r>
            <w:r w:rsidRPr="00235F9A">
              <w:rPr>
                <w:rFonts w:hint="eastAsia"/>
                <w:b/>
                <w:color w:val="C00000"/>
              </w:rPr>
              <w:tab/>
            </w:r>
          </w:p>
          <w:p w:rsidR="00583ADD" w:rsidRPr="00235F9A" w:rsidRDefault="00583ADD" w:rsidP="00583ADD">
            <w:pPr>
              <w:spacing w:beforeLines="30" w:before="93" w:afterLines="30" w:after="93"/>
              <w:rPr>
                <w:b/>
                <w:color w:val="C00000"/>
              </w:rPr>
            </w:pPr>
            <w:r w:rsidRPr="00235F9A">
              <w:rPr>
                <w:rFonts w:hint="eastAsia"/>
                <w:b/>
                <w:color w:val="C00000"/>
              </w:rPr>
              <w:t>liujianing@inoteexpress.com</w:t>
            </w:r>
          </w:p>
          <w:p w:rsidR="00583ADD" w:rsidRPr="00DA5EFC" w:rsidRDefault="00583ADD" w:rsidP="00583ADD">
            <w:pPr>
              <w:spacing w:beforeLines="30" w:before="93" w:afterLines="30" w:after="93"/>
              <w:rPr>
                <w:b/>
              </w:rPr>
            </w:pPr>
            <w:r w:rsidRPr="00235F9A">
              <w:rPr>
                <w:b/>
                <w:color w:val="C00000"/>
              </w:rPr>
              <w:t>18611498959</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NoteExpress</w:t>
            </w:r>
            <w:r>
              <w:rPr>
                <w:rFonts w:ascii="Times New Roman" w:eastAsia="仿宋" w:hAnsi="Times New Roman" w:cs="Times New Roman"/>
                <w:sz w:val="24"/>
              </w:rPr>
              <w:t>是目前流行的参考文献管理工具系统</w:t>
            </w:r>
            <w:r>
              <w:rPr>
                <w:rFonts w:ascii="Times New Roman" w:eastAsia="仿宋" w:hAnsi="Times New Roman" w:cs="Times New Roman" w:hint="eastAsia"/>
                <w:sz w:val="24"/>
              </w:rPr>
              <w:t>，</w:t>
            </w:r>
            <w:r>
              <w:rPr>
                <w:rFonts w:ascii="Times New Roman" w:eastAsia="仿宋" w:hAnsi="Times New Roman" w:cs="Times New Roman"/>
                <w:sz w:val="24"/>
              </w:rPr>
              <w:t>其核心功能是帮助读者在整个科研流程中高效利用电子资源</w:t>
            </w:r>
            <w:r>
              <w:rPr>
                <w:rFonts w:ascii="Times New Roman" w:eastAsia="仿宋" w:hAnsi="Times New Roman" w:cs="Times New Roman" w:hint="eastAsia"/>
                <w:sz w:val="24"/>
              </w:rPr>
              <w:t>：</w:t>
            </w:r>
            <w:r>
              <w:rPr>
                <w:rFonts w:ascii="Times New Roman" w:eastAsia="仿宋" w:hAnsi="Times New Roman" w:cs="Times New Roman"/>
                <w:sz w:val="24"/>
              </w:rPr>
              <w:t>检索并管理得到的文献摘要、全文</w:t>
            </w:r>
            <w:r>
              <w:rPr>
                <w:rFonts w:ascii="Times New Roman" w:eastAsia="仿宋" w:hAnsi="Times New Roman" w:cs="Times New Roman" w:hint="eastAsia"/>
                <w:sz w:val="24"/>
              </w:rPr>
              <w:t>；</w:t>
            </w:r>
            <w:r>
              <w:rPr>
                <w:rFonts w:ascii="Times New Roman" w:eastAsia="仿宋" w:hAnsi="Times New Roman" w:cs="Times New Roman"/>
                <w:sz w:val="24"/>
              </w:rPr>
              <w:t>在撰写学术论文、学位论文、专著或报告时，可在正文中的指定位置方便地添加文中注释，然后按照不同的期刊，学位论文格式要求自动生成参考文献索引</w:t>
            </w:r>
            <w:r>
              <w:rPr>
                <w:rFonts w:ascii="Times New Roman" w:eastAsia="仿宋" w:hAnsi="Times New Roman" w:cs="Times New Roman" w:hint="eastAsia"/>
                <w:sz w:val="24"/>
              </w:rPr>
              <w:t>；</w:t>
            </w:r>
            <w:r>
              <w:rPr>
                <w:rFonts w:ascii="Times New Roman" w:eastAsia="仿宋" w:hAnsi="Times New Roman" w:cs="Times New Roman"/>
                <w:sz w:val="24"/>
              </w:rPr>
              <w:t>新增论文检测（查重</w:t>
            </w:r>
            <w:r>
              <w:rPr>
                <w:rFonts w:ascii="Times New Roman" w:eastAsia="仿宋" w:hAnsi="Times New Roman" w:cs="Times New Roman"/>
                <w:sz w:val="24"/>
              </w:rPr>
              <w:t>)</w:t>
            </w:r>
            <w:r>
              <w:rPr>
                <w:rFonts w:ascii="Times New Roman" w:eastAsia="仿宋" w:hAnsi="Times New Roman" w:cs="Times New Roman"/>
                <w:sz w:val="24"/>
              </w:rPr>
              <w:t>，为您的学术论文及学术声誉保驾护航。</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52</w:t>
            </w:r>
          </w:p>
        </w:tc>
        <w:tc>
          <w:tcPr>
            <w:tcW w:w="457" w:type="dxa"/>
            <w:vMerge w:val="restart"/>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OA</w:t>
            </w:r>
          </w:p>
          <w:p w:rsidR="00F250D9" w:rsidRDefault="00F250D9" w:rsidP="00F250D9">
            <w:pPr>
              <w:jc w:val="center"/>
              <w:rPr>
                <w:rFonts w:ascii="黑体" w:eastAsia="黑体" w:hAnsi="黑体" w:cs="黑体"/>
                <w:sz w:val="24"/>
              </w:rPr>
            </w:pPr>
            <w:r>
              <w:rPr>
                <w:rFonts w:ascii="黑体" w:eastAsia="黑体" w:hAnsi="黑体" w:cs="黑体" w:hint="eastAsia"/>
                <w:sz w:val="24"/>
              </w:rPr>
              <w:t>资</w:t>
            </w:r>
            <w:r>
              <w:rPr>
                <w:rFonts w:ascii="黑体" w:eastAsia="黑体" w:hAnsi="黑体" w:cs="黑体" w:hint="eastAsia"/>
                <w:sz w:val="24"/>
              </w:rPr>
              <w:lastRenderedPageBreak/>
              <w:t>源</w:t>
            </w:r>
          </w:p>
        </w:tc>
        <w:tc>
          <w:tcPr>
            <w:tcW w:w="2032" w:type="dxa"/>
            <w:vAlign w:val="center"/>
          </w:tcPr>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lastRenderedPageBreak/>
              <w:t>国家哲学社会科学文献中心</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http://www.ncpssd.org/</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收录社会科学精品学术期刊</w:t>
            </w:r>
            <w:r>
              <w:rPr>
                <w:rFonts w:ascii="Times New Roman" w:eastAsia="仿宋" w:hAnsi="Times New Roman" w:cs="Times New Roman"/>
                <w:sz w:val="24"/>
              </w:rPr>
              <w:t>458</w:t>
            </w:r>
            <w:r>
              <w:rPr>
                <w:rFonts w:ascii="Times New Roman" w:eastAsia="仿宋" w:hAnsi="Times New Roman" w:cs="Times New Roman"/>
                <w:sz w:val="24"/>
              </w:rPr>
              <w:t>种（中国社会科学院主办期刊</w:t>
            </w:r>
            <w:r>
              <w:rPr>
                <w:rFonts w:ascii="Times New Roman" w:eastAsia="仿宋" w:hAnsi="Times New Roman" w:cs="Times New Roman"/>
                <w:sz w:val="24"/>
              </w:rPr>
              <w:t>72</w:t>
            </w:r>
            <w:r>
              <w:rPr>
                <w:rFonts w:ascii="Times New Roman" w:eastAsia="仿宋" w:hAnsi="Times New Roman" w:cs="Times New Roman"/>
                <w:sz w:val="24"/>
              </w:rPr>
              <w:t>种、国家社科基金资助期刊</w:t>
            </w:r>
            <w:r>
              <w:rPr>
                <w:rFonts w:ascii="Times New Roman" w:eastAsia="仿宋" w:hAnsi="Times New Roman" w:cs="Times New Roman"/>
                <w:sz w:val="24"/>
              </w:rPr>
              <w:t>200</w:t>
            </w:r>
            <w:r>
              <w:rPr>
                <w:rFonts w:ascii="Times New Roman" w:eastAsia="仿宋" w:hAnsi="Times New Roman" w:cs="Times New Roman"/>
                <w:sz w:val="24"/>
              </w:rPr>
              <w:t>种、核心期刊</w:t>
            </w:r>
            <w:r>
              <w:rPr>
                <w:rFonts w:ascii="Times New Roman" w:eastAsia="仿宋" w:hAnsi="Times New Roman" w:cs="Times New Roman"/>
                <w:sz w:val="24"/>
              </w:rPr>
              <w:t>332</w:t>
            </w:r>
            <w:r>
              <w:rPr>
                <w:rFonts w:ascii="Times New Roman" w:eastAsia="仿宋" w:hAnsi="Times New Roman" w:cs="Times New Roman"/>
                <w:sz w:val="24"/>
              </w:rPr>
              <w:t>种）。</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lastRenderedPageBreak/>
              <w:t>53</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3B7F7B"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国家自然科学</w:t>
            </w:r>
          </w:p>
          <w:p w:rsidR="003B7F7B"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基金基础研究</w:t>
            </w:r>
          </w:p>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知识库</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b/>
              </w:rPr>
              <w:t>http://ir.nsfc.gov.cn/</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作为我国学术研究的基础设施，收集并保存国家自然科学基金资助项目成果的研究论文的元数据与全文，向社会公众提供开放获取，致力于成为传播基础研究领域的前沿科技知识与科技成果、促进科技进步的开放服务平台。</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54</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OALIB</w:t>
            </w:r>
            <w:r>
              <w:rPr>
                <w:rFonts w:ascii="Times New Roman" w:eastAsia="仿宋" w:hAnsi="Times New Roman" w:cs="Times New Roman"/>
                <w:sz w:val="24"/>
              </w:rPr>
              <w:t>开放存取资源图书馆</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b/>
              </w:rPr>
              <w:t>https://www.oalib.com/</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OALib</w:t>
            </w:r>
            <w:r>
              <w:rPr>
                <w:rFonts w:ascii="Times New Roman" w:eastAsia="仿宋" w:hAnsi="Times New Roman" w:cs="Times New Roman" w:hint="eastAsia"/>
                <w:sz w:val="24"/>
              </w:rPr>
              <w:t>提供的开源论文超过</w:t>
            </w:r>
            <w:r>
              <w:rPr>
                <w:rFonts w:ascii="Times New Roman" w:eastAsia="仿宋" w:hAnsi="Times New Roman" w:cs="Times New Roman" w:hint="eastAsia"/>
                <w:sz w:val="24"/>
              </w:rPr>
              <w:t>5,423,924</w:t>
            </w:r>
            <w:r>
              <w:rPr>
                <w:rFonts w:ascii="Times New Roman" w:eastAsia="仿宋" w:hAnsi="Times New Roman" w:cs="Times New Roman" w:hint="eastAsia"/>
                <w:sz w:val="24"/>
              </w:rPr>
              <w:t>篇，涵盖所有学科。所有文章均可免费下载。</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55</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3B7F7B"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美国国家学术</w:t>
            </w:r>
          </w:p>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出版社</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984F50" w:rsidP="00F250D9">
            <w:pPr>
              <w:spacing w:beforeLines="30" w:before="93" w:afterLines="30" w:after="93"/>
              <w:rPr>
                <w:b/>
              </w:rPr>
            </w:pPr>
            <w:hyperlink r:id="rId46" w:tgtFrame="_self" w:history="1">
              <w:r w:rsidR="00F250D9" w:rsidRPr="00DA5EFC">
                <w:rPr>
                  <w:rFonts w:hint="eastAsia"/>
                  <w:b/>
                </w:rPr>
                <w:t>https://www.nap.edu/</w:t>
              </w:r>
            </w:hyperlink>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美国</w:t>
            </w:r>
            <w:r>
              <w:rPr>
                <w:rFonts w:ascii="Times New Roman" w:eastAsia="仿宋" w:hAnsi="Times New Roman" w:cs="Times New Roman" w:hint="eastAsia"/>
                <w:sz w:val="24"/>
              </w:rPr>
              <w:t>National Academies Press</w:t>
            </w:r>
            <w:r>
              <w:rPr>
                <w:rFonts w:ascii="Times New Roman" w:eastAsia="仿宋" w:hAnsi="Times New Roman" w:cs="Times New Roman" w:hint="eastAsia"/>
                <w:sz w:val="24"/>
              </w:rPr>
              <w:t>（国家学术出版社，简称</w:t>
            </w:r>
            <w:r>
              <w:rPr>
                <w:rFonts w:ascii="Times New Roman" w:eastAsia="仿宋" w:hAnsi="Times New Roman" w:cs="Times New Roman" w:hint="eastAsia"/>
                <w:sz w:val="24"/>
              </w:rPr>
              <w:t>NAP</w:t>
            </w:r>
            <w:r>
              <w:rPr>
                <w:rFonts w:ascii="Times New Roman" w:eastAsia="仿宋" w:hAnsi="Times New Roman" w:cs="Times New Roman" w:hint="eastAsia"/>
                <w:sz w:val="24"/>
              </w:rPr>
              <w:t>）负责美国国家科学院（</w:t>
            </w:r>
            <w:r>
              <w:rPr>
                <w:rFonts w:ascii="Times New Roman" w:eastAsia="仿宋" w:hAnsi="Times New Roman" w:cs="Times New Roman" w:hint="eastAsia"/>
                <w:sz w:val="24"/>
              </w:rPr>
              <w:t>National Academy of Sciences</w:t>
            </w:r>
            <w:r>
              <w:rPr>
                <w:rFonts w:ascii="Times New Roman" w:eastAsia="仿宋" w:hAnsi="Times New Roman" w:cs="Times New Roman" w:hint="eastAsia"/>
                <w:sz w:val="24"/>
              </w:rPr>
              <w:t>）、美国国家工程学院（</w:t>
            </w:r>
            <w:r>
              <w:rPr>
                <w:rFonts w:ascii="Times New Roman" w:eastAsia="仿宋" w:hAnsi="Times New Roman" w:cs="Times New Roman" w:hint="eastAsia"/>
                <w:sz w:val="24"/>
              </w:rPr>
              <w:t>National Academy of Engineering</w:t>
            </w:r>
            <w:r>
              <w:rPr>
                <w:rFonts w:ascii="Times New Roman" w:eastAsia="仿宋" w:hAnsi="Times New Roman" w:cs="Times New Roman" w:hint="eastAsia"/>
                <w:sz w:val="24"/>
              </w:rPr>
              <w:t>）、美国国家医学院（</w:t>
            </w:r>
            <w:r>
              <w:rPr>
                <w:rFonts w:ascii="Times New Roman" w:eastAsia="仿宋" w:hAnsi="Times New Roman" w:cs="Times New Roman" w:hint="eastAsia"/>
                <w:sz w:val="24"/>
              </w:rPr>
              <w:t>The Institute of Medicine</w:t>
            </w:r>
            <w:r>
              <w:rPr>
                <w:rFonts w:ascii="Times New Roman" w:eastAsia="仿宋" w:hAnsi="Times New Roman" w:cs="Times New Roman" w:hint="eastAsia"/>
                <w:sz w:val="24"/>
              </w:rPr>
              <w:t>）和美国国家研究委员会（</w:t>
            </w:r>
            <w:r>
              <w:rPr>
                <w:rFonts w:ascii="Times New Roman" w:eastAsia="仿宋" w:hAnsi="Times New Roman" w:cs="Times New Roman" w:hint="eastAsia"/>
                <w:sz w:val="24"/>
              </w:rPr>
              <w:t>National Research Council</w:t>
            </w:r>
            <w:r>
              <w:rPr>
                <w:rFonts w:ascii="Times New Roman" w:eastAsia="仿宋" w:hAnsi="Times New Roman" w:cs="Times New Roman" w:hint="eastAsia"/>
                <w:sz w:val="24"/>
              </w:rPr>
              <w:t>）相关研究成果的出版，其目标是在维持收支平衡的同时尽可能广泛地传播这些研究机构的研究成果。</w:t>
            </w:r>
            <w:r>
              <w:rPr>
                <w:rFonts w:ascii="Times New Roman" w:eastAsia="仿宋" w:hAnsi="Times New Roman" w:cs="Times New Roman" w:hint="eastAsia"/>
                <w:sz w:val="24"/>
              </w:rPr>
              <w:t>NAP</w:t>
            </w:r>
            <w:r>
              <w:rPr>
                <w:rFonts w:ascii="Times New Roman" w:eastAsia="仿宋" w:hAnsi="Times New Roman" w:cs="Times New Roman" w:hint="eastAsia"/>
                <w:sz w:val="24"/>
              </w:rPr>
              <w:t>于</w:t>
            </w:r>
            <w:r>
              <w:rPr>
                <w:rFonts w:ascii="Times New Roman" w:eastAsia="仿宋" w:hAnsi="Times New Roman" w:cs="Times New Roman" w:hint="eastAsia"/>
                <w:sz w:val="24"/>
              </w:rPr>
              <w:t>2011</w:t>
            </w:r>
            <w:r>
              <w:rPr>
                <w:rFonts w:ascii="Times New Roman" w:eastAsia="仿宋" w:hAnsi="Times New Roman" w:cs="Times New Roman" w:hint="eastAsia"/>
                <w:sz w:val="24"/>
              </w:rPr>
              <w:t>年</w:t>
            </w:r>
            <w:r>
              <w:rPr>
                <w:rFonts w:ascii="Times New Roman" w:eastAsia="仿宋" w:hAnsi="Times New Roman" w:cs="Times New Roman" w:hint="eastAsia"/>
                <w:sz w:val="24"/>
              </w:rPr>
              <w:t>6</w:t>
            </w:r>
            <w:r>
              <w:rPr>
                <w:rFonts w:ascii="Times New Roman" w:eastAsia="仿宋" w:hAnsi="Times New Roman" w:cs="Times New Roman" w:hint="eastAsia"/>
                <w:sz w:val="24"/>
              </w:rPr>
              <w:t>月</w:t>
            </w:r>
            <w:r>
              <w:rPr>
                <w:rFonts w:ascii="Times New Roman" w:eastAsia="仿宋" w:hAnsi="Times New Roman" w:cs="Times New Roman" w:hint="eastAsia"/>
                <w:sz w:val="24"/>
              </w:rPr>
              <w:t>2</w:t>
            </w:r>
            <w:r>
              <w:rPr>
                <w:rFonts w:ascii="Times New Roman" w:eastAsia="仿宋" w:hAnsi="Times New Roman" w:cs="Times New Roman" w:hint="eastAsia"/>
                <w:sz w:val="24"/>
              </w:rPr>
              <w:t>日宣布，将其出版的所有</w:t>
            </w:r>
            <w:r>
              <w:rPr>
                <w:rFonts w:ascii="Times New Roman" w:eastAsia="仿宋" w:hAnsi="Times New Roman" w:cs="Times New Roman" w:hint="eastAsia"/>
                <w:sz w:val="24"/>
              </w:rPr>
              <w:t>PDF</w:t>
            </w:r>
            <w:r>
              <w:rPr>
                <w:rFonts w:ascii="Times New Roman" w:eastAsia="仿宋" w:hAnsi="Times New Roman" w:cs="Times New Roman" w:hint="eastAsia"/>
                <w:sz w:val="24"/>
              </w:rPr>
              <w:t>版图书对所有读者免费开放下载，并且将这些图书去除</w:t>
            </w:r>
            <w:r>
              <w:rPr>
                <w:rFonts w:ascii="Times New Roman" w:eastAsia="仿宋" w:hAnsi="Times New Roman" w:cs="Times New Roman" w:hint="eastAsia"/>
                <w:sz w:val="24"/>
              </w:rPr>
              <w:t>DRM</w:t>
            </w:r>
            <w:r>
              <w:rPr>
                <w:rFonts w:ascii="Times New Roman" w:eastAsia="仿宋" w:hAnsi="Times New Roman" w:cs="Times New Roman" w:hint="eastAsia"/>
                <w:sz w:val="24"/>
              </w:rPr>
              <w:t>保护。电子书学科包括农业、地球科学、生命科学、工程技术、数学、物理、化学、环境、计算机、医学等。</w:t>
            </w:r>
          </w:p>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注册后可以免费下载电子书。</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56</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DOAJ</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b/>
              </w:rPr>
              <w:t>https://doaj.org/</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DOAJ</w:t>
            </w:r>
            <w:r>
              <w:rPr>
                <w:rFonts w:ascii="Times New Roman" w:eastAsia="仿宋" w:hAnsi="Times New Roman" w:cs="Times New Roman" w:hint="eastAsia"/>
                <w:sz w:val="24"/>
              </w:rPr>
              <w:t>（开放存取期刊目录）于</w:t>
            </w:r>
            <w:r>
              <w:rPr>
                <w:rFonts w:ascii="Times New Roman" w:eastAsia="仿宋" w:hAnsi="Times New Roman" w:cs="Times New Roman" w:hint="eastAsia"/>
                <w:sz w:val="24"/>
              </w:rPr>
              <w:t>2003</w:t>
            </w:r>
            <w:r>
              <w:rPr>
                <w:rFonts w:ascii="Times New Roman" w:eastAsia="仿宋" w:hAnsi="Times New Roman" w:cs="Times New Roman" w:hint="eastAsia"/>
                <w:sz w:val="24"/>
              </w:rPr>
              <w:t>年推出，目前包含</w:t>
            </w:r>
            <w:r>
              <w:rPr>
                <w:rFonts w:ascii="Times New Roman" w:eastAsia="仿宋" w:hAnsi="Times New Roman" w:cs="Times New Roman" w:hint="eastAsia"/>
                <w:sz w:val="24"/>
              </w:rPr>
              <w:t>15000</w:t>
            </w:r>
            <w:r>
              <w:rPr>
                <w:rFonts w:ascii="Times New Roman" w:eastAsia="仿宋" w:hAnsi="Times New Roman" w:cs="Times New Roman" w:hint="eastAsia"/>
                <w:sz w:val="24"/>
              </w:rPr>
              <w:t>多个同行评审的开放存取期刊，涵盖科学、技术、医学、社会科学、艺术和人文科学的所有领域。</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57</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arXiv</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https://arxiv.org/</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arXiv</w:t>
            </w:r>
            <w:r>
              <w:rPr>
                <w:rFonts w:ascii="Times New Roman" w:eastAsia="仿宋" w:hAnsi="Times New Roman" w:cs="Times New Roman" w:hint="eastAsia"/>
                <w:sz w:val="24"/>
              </w:rPr>
              <w:t>是第一个预印本网站，最初叫</w:t>
            </w:r>
            <w:r>
              <w:rPr>
                <w:rFonts w:ascii="Times New Roman" w:eastAsia="仿宋" w:hAnsi="Times New Roman" w:cs="Times New Roman" w:hint="eastAsia"/>
                <w:sz w:val="24"/>
              </w:rPr>
              <w:t>LANL</w:t>
            </w:r>
            <w:r>
              <w:rPr>
                <w:rFonts w:ascii="Times New Roman" w:eastAsia="仿宋" w:hAnsi="Times New Roman" w:cs="Times New Roman" w:hint="eastAsia"/>
                <w:sz w:val="24"/>
              </w:rPr>
              <w:t>预印本数据库，收录范围仅限物理学领域，后来参与的人越来越多，便交由康奈尔大学接管，</w:t>
            </w:r>
            <w:r>
              <w:rPr>
                <w:rFonts w:ascii="Times New Roman" w:eastAsia="仿宋" w:hAnsi="Times New Roman" w:cs="Times New Roman" w:hint="eastAsia"/>
                <w:sz w:val="24"/>
              </w:rPr>
              <w:t>1999</w:t>
            </w:r>
            <w:r>
              <w:rPr>
                <w:rFonts w:ascii="Times New Roman" w:eastAsia="仿宋" w:hAnsi="Times New Roman" w:cs="Times New Roman" w:hint="eastAsia"/>
                <w:sz w:val="24"/>
              </w:rPr>
              <w:t>年改名为</w:t>
            </w:r>
            <w:r>
              <w:rPr>
                <w:rFonts w:ascii="Times New Roman" w:eastAsia="仿宋" w:hAnsi="Times New Roman" w:cs="Times New Roman" w:hint="eastAsia"/>
                <w:sz w:val="24"/>
              </w:rPr>
              <w:t>arXiv.org</w:t>
            </w:r>
            <w:r>
              <w:rPr>
                <w:rFonts w:ascii="Times New Roman" w:eastAsia="仿宋" w:hAnsi="Times New Roman" w:cs="Times New Roman" w:hint="eastAsia"/>
                <w:sz w:val="24"/>
              </w:rPr>
              <w:t>，收录领域扩大至数学、物理学、计算机、天文、生物、统计、计量金融等领域。科学家可以在</w:t>
            </w:r>
            <w:r>
              <w:rPr>
                <w:rFonts w:ascii="Times New Roman" w:eastAsia="仿宋" w:hAnsi="Times New Roman" w:cs="Times New Roman" w:hint="eastAsia"/>
                <w:sz w:val="24"/>
              </w:rPr>
              <w:t>arXiv</w:t>
            </w:r>
            <w:r>
              <w:rPr>
                <w:rFonts w:ascii="Times New Roman" w:eastAsia="仿宋" w:hAnsi="Times New Roman" w:cs="Times New Roman" w:hint="eastAsia"/>
                <w:sz w:val="24"/>
              </w:rPr>
              <w:t>上提交“不完善的论文”，这些论文可供全世界的同行免费下载，也可在网站平台里进行同行评议（学术交流），经过完善之后正式投稿。</w:t>
            </w:r>
            <w:r>
              <w:rPr>
                <w:rFonts w:ascii="Times New Roman" w:eastAsia="仿宋" w:hAnsi="Times New Roman" w:cs="Times New Roman" w:hint="eastAsia"/>
                <w:sz w:val="24"/>
              </w:rPr>
              <w:t>arXiv</w:t>
            </w:r>
            <w:r>
              <w:rPr>
                <w:rFonts w:ascii="Times New Roman" w:eastAsia="仿宋" w:hAnsi="Times New Roman" w:cs="Times New Roman" w:hint="eastAsia"/>
                <w:sz w:val="24"/>
              </w:rPr>
              <w:t>以数学、物理起家，这两个领域的期刊普遍承认其发表的预印本论文，甚至有不少期刊允许作者直接使用</w:t>
            </w:r>
            <w:r>
              <w:rPr>
                <w:rFonts w:ascii="Times New Roman" w:eastAsia="仿宋" w:hAnsi="Times New Roman" w:cs="Times New Roman" w:hint="eastAsia"/>
                <w:sz w:val="24"/>
              </w:rPr>
              <w:t>arXiv</w:t>
            </w:r>
            <w:r>
              <w:rPr>
                <w:rFonts w:ascii="Times New Roman" w:eastAsia="仿宋" w:hAnsi="Times New Roman" w:cs="Times New Roman" w:hint="eastAsia"/>
                <w:sz w:val="24"/>
              </w:rPr>
              <w:t>版本投稿，论文出版时也带有</w:t>
            </w:r>
            <w:r>
              <w:rPr>
                <w:rFonts w:ascii="Times New Roman" w:eastAsia="仿宋" w:hAnsi="Times New Roman" w:cs="Times New Roman" w:hint="eastAsia"/>
                <w:sz w:val="24"/>
              </w:rPr>
              <w:t>arXiv</w:t>
            </w:r>
            <w:r>
              <w:rPr>
                <w:rFonts w:ascii="Times New Roman" w:eastAsia="仿宋" w:hAnsi="Times New Roman" w:cs="Times New Roman" w:hint="eastAsia"/>
                <w:sz w:val="24"/>
              </w:rPr>
              <w:t>的论文编号。</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58</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medRxiv</w:t>
            </w:r>
            <w:r>
              <w:rPr>
                <w:rFonts w:ascii="Times New Roman" w:eastAsia="仿宋" w:hAnsi="Times New Roman" w:cs="Times New Roman"/>
                <w:sz w:val="24"/>
              </w:rPr>
              <w:t>（医学）</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https://submit.medrxiv.org/</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medRxiv</w:t>
            </w:r>
            <w:r>
              <w:rPr>
                <w:rFonts w:ascii="Times New Roman" w:eastAsia="仿宋" w:hAnsi="Times New Roman" w:cs="Times New Roman"/>
                <w:sz w:val="24"/>
              </w:rPr>
              <w:t>由美国冷泉港实验室、</w:t>
            </w:r>
            <w:r>
              <w:rPr>
                <w:rFonts w:ascii="Times New Roman" w:eastAsia="仿宋" w:hAnsi="Times New Roman" w:cs="Times New Roman"/>
                <w:sz w:val="24"/>
              </w:rPr>
              <w:t>BMJ</w:t>
            </w:r>
            <w:r>
              <w:rPr>
                <w:rFonts w:ascii="Times New Roman" w:eastAsia="仿宋" w:hAnsi="Times New Roman" w:cs="Times New Roman"/>
                <w:sz w:val="24"/>
              </w:rPr>
              <w:t>（</w:t>
            </w:r>
            <w:r>
              <w:rPr>
                <w:rFonts w:ascii="Times New Roman" w:eastAsia="仿宋" w:hAnsi="Times New Roman" w:cs="Times New Roman"/>
                <w:sz w:val="24"/>
              </w:rPr>
              <w:t>British Medical Journal</w:t>
            </w:r>
            <w:r>
              <w:rPr>
                <w:rFonts w:ascii="Times New Roman" w:eastAsia="仿宋" w:hAnsi="Times New Roman" w:cs="Times New Roman"/>
                <w:sz w:val="24"/>
              </w:rPr>
              <w:t>）和耶鲁</w:t>
            </w:r>
            <w:r>
              <w:rPr>
                <w:rFonts w:ascii="Times New Roman" w:eastAsia="仿宋" w:hAnsi="Times New Roman" w:cs="Times New Roman"/>
                <w:sz w:val="24"/>
              </w:rPr>
              <w:lastRenderedPageBreak/>
              <w:t>大学联合运营，</w:t>
            </w:r>
            <w:r>
              <w:rPr>
                <w:rFonts w:ascii="Times New Roman" w:eastAsia="仿宋" w:hAnsi="Times New Roman" w:cs="Times New Roman"/>
                <w:sz w:val="24"/>
              </w:rPr>
              <w:t>2019</w:t>
            </w:r>
            <w:r>
              <w:rPr>
                <w:rFonts w:ascii="Times New Roman" w:eastAsia="仿宋" w:hAnsi="Times New Roman" w:cs="Times New Roman"/>
                <w:sz w:val="24"/>
              </w:rPr>
              <w:t>年</w:t>
            </w:r>
            <w:r>
              <w:rPr>
                <w:rFonts w:ascii="Times New Roman" w:eastAsia="仿宋" w:hAnsi="Times New Roman" w:cs="Times New Roman"/>
                <w:sz w:val="24"/>
              </w:rPr>
              <w:t>6</w:t>
            </w:r>
            <w:r>
              <w:rPr>
                <w:rFonts w:ascii="Times New Roman" w:eastAsia="仿宋" w:hAnsi="Times New Roman" w:cs="Times New Roman"/>
                <w:sz w:val="24"/>
              </w:rPr>
              <w:t>月正式上线。医学科研人员可以在</w:t>
            </w:r>
            <w:r>
              <w:rPr>
                <w:rFonts w:ascii="Times New Roman" w:eastAsia="仿宋" w:hAnsi="Times New Roman" w:cs="Times New Roman"/>
                <w:sz w:val="24"/>
              </w:rPr>
              <w:t>medRxiv</w:t>
            </w:r>
            <w:r>
              <w:rPr>
                <w:rFonts w:ascii="Times New Roman" w:eastAsia="仿宋" w:hAnsi="Times New Roman" w:cs="Times New Roman"/>
                <w:sz w:val="24"/>
              </w:rPr>
              <w:t>平台上免费发布未经过同行评议的研究，从而有助于研究发现的及时传播，也有助于研究人员的接收和反馈，进而完善研究内容。</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lastRenderedPageBreak/>
              <w:t>59</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3B7F7B"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bioRxiv</w:t>
            </w:r>
          </w:p>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（生命科学）</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https://www.biorxiv.org/</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该网站是仅针对生命科学领域的预印本平台。在</w:t>
            </w:r>
            <w:r>
              <w:rPr>
                <w:rFonts w:ascii="Times New Roman" w:eastAsia="仿宋" w:hAnsi="Times New Roman" w:cs="Times New Roman"/>
                <w:sz w:val="24"/>
              </w:rPr>
              <w:t>bioRxiv</w:t>
            </w:r>
            <w:r>
              <w:rPr>
                <w:rFonts w:ascii="Times New Roman" w:eastAsia="仿宋" w:hAnsi="Times New Roman" w:cs="Times New Roman"/>
                <w:sz w:val="24"/>
              </w:rPr>
              <w:t>上发表或阅读文章都是免费的，还可以评论及转发到相关的社交媒体上。</w:t>
            </w:r>
          </w:p>
        </w:tc>
      </w:tr>
      <w:tr w:rsidR="00F250D9" w:rsidTr="00062775">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60</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3B7F7B"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OSF Preprints</w:t>
            </w:r>
          </w:p>
          <w:p w:rsidR="003B7F7B"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预印本集合</w:t>
            </w:r>
          </w:p>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查询平台</w:t>
            </w:r>
          </w:p>
        </w:tc>
        <w:tc>
          <w:tcPr>
            <w:tcW w:w="4251" w:type="dxa"/>
            <w:tcBorders>
              <w:top w:val="single" w:sz="4" w:space="0" w:color="auto"/>
              <w:left w:val="single" w:sz="4" w:space="0" w:color="auto"/>
              <w:bottom w:val="single" w:sz="4" w:space="0" w:color="auto"/>
              <w:right w:val="single" w:sz="4" w:space="0" w:color="auto"/>
            </w:tcBorders>
            <w:vAlign w:val="center"/>
          </w:tcPr>
          <w:p w:rsidR="00F250D9" w:rsidRPr="00DA5EFC" w:rsidRDefault="00F250D9" w:rsidP="00F250D9">
            <w:pPr>
              <w:spacing w:beforeLines="30" w:before="93" w:afterLines="30" w:after="93"/>
              <w:rPr>
                <w:b/>
              </w:rPr>
            </w:pPr>
            <w:r w:rsidRPr="00DA5EFC">
              <w:rPr>
                <w:rFonts w:hint="eastAsia"/>
                <w:b/>
              </w:rPr>
              <w:t>https://osf.io/preprints/</w:t>
            </w:r>
          </w:p>
        </w:tc>
        <w:tc>
          <w:tcPr>
            <w:tcW w:w="7590"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整合其他平台如</w:t>
            </w:r>
            <w:r>
              <w:rPr>
                <w:rFonts w:ascii="Times New Roman" w:eastAsia="仿宋" w:hAnsi="Times New Roman" w:cs="Times New Roman"/>
                <w:sz w:val="24"/>
              </w:rPr>
              <w:t>arXiv</w:t>
            </w:r>
            <w:r>
              <w:rPr>
                <w:rFonts w:ascii="Times New Roman" w:eastAsia="仿宋" w:hAnsi="Times New Roman" w:cs="Times New Roman"/>
                <w:sz w:val="24"/>
              </w:rPr>
              <w:t>，</w:t>
            </w:r>
            <w:r>
              <w:rPr>
                <w:rFonts w:ascii="Times New Roman" w:eastAsia="仿宋" w:hAnsi="Times New Roman" w:cs="Times New Roman"/>
                <w:sz w:val="24"/>
              </w:rPr>
              <w:t>AgriXiv</w:t>
            </w:r>
            <w:r>
              <w:rPr>
                <w:rFonts w:ascii="Times New Roman" w:eastAsia="仿宋" w:hAnsi="Times New Roman" w:cs="Times New Roman"/>
                <w:sz w:val="24"/>
              </w:rPr>
              <w:t>，</w:t>
            </w:r>
            <w:r>
              <w:rPr>
                <w:rFonts w:ascii="Times New Roman" w:eastAsia="仿宋" w:hAnsi="Times New Roman" w:cs="Times New Roman"/>
                <w:sz w:val="24"/>
              </w:rPr>
              <w:t>bioRxiv</w:t>
            </w:r>
            <w:r>
              <w:rPr>
                <w:rFonts w:ascii="Times New Roman" w:eastAsia="仿宋" w:hAnsi="Times New Roman" w:cs="Times New Roman"/>
                <w:sz w:val="24"/>
              </w:rPr>
              <w:t>，</w:t>
            </w:r>
            <w:r>
              <w:rPr>
                <w:rFonts w:ascii="Times New Roman" w:eastAsia="仿宋" w:hAnsi="Times New Roman" w:cs="Times New Roman"/>
                <w:sz w:val="24"/>
              </w:rPr>
              <w:t>Cogprints</w:t>
            </w:r>
            <w:r>
              <w:rPr>
                <w:rFonts w:ascii="Times New Roman" w:eastAsia="仿宋" w:hAnsi="Times New Roman" w:cs="Times New Roman"/>
                <w:sz w:val="24"/>
              </w:rPr>
              <w:t>，</w:t>
            </w:r>
            <w:r>
              <w:rPr>
                <w:rFonts w:ascii="Times New Roman" w:eastAsia="仿宋" w:hAnsi="Times New Roman" w:cs="Times New Roman"/>
                <w:sz w:val="24"/>
              </w:rPr>
              <w:t>EarthArXiv</w:t>
            </w:r>
            <w:r>
              <w:rPr>
                <w:rFonts w:ascii="Times New Roman" w:eastAsia="仿宋" w:hAnsi="Times New Roman" w:cs="Times New Roman"/>
                <w:sz w:val="24"/>
              </w:rPr>
              <w:t>，</w:t>
            </w:r>
            <w:r>
              <w:rPr>
                <w:rFonts w:ascii="Times New Roman" w:eastAsia="仿宋" w:hAnsi="Times New Roman" w:cs="Times New Roman"/>
                <w:sz w:val="24"/>
              </w:rPr>
              <w:t>engrXiv</w:t>
            </w:r>
            <w:r>
              <w:rPr>
                <w:rFonts w:ascii="Times New Roman" w:eastAsia="仿宋" w:hAnsi="Times New Roman" w:cs="Times New Roman"/>
                <w:sz w:val="24"/>
              </w:rPr>
              <w:t>，</w:t>
            </w:r>
            <w:r>
              <w:rPr>
                <w:rFonts w:ascii="Times New Roman" w:eastAsia="仿宋" w:hAnsi="Times New Roman" w:cs="Times New Roman"/>
                <w:sz w:val="24"/>
              </w:rPr>
              <w:t>Focus Archive</w:t>
            </w:r>
            <w:r>
              <w:rPr>
                <w:rFonts w:ascii="Times New Roman" w:eastAsia="仿宋" w:hAnsi="Times New Roman" w:cs="Times New Roman"/>
                <w:sz w:val="24"/>
              </w:rPr>
              <w:t>，</w:t>
            </w:r>
            <w:r>
              <w:rPr>
                <w:rFonts w:ascii="Times New Roman" w:eastAsia="仿宋" w:hAnsi="Times New Roman" w:cs="Times New Roman"/>
                <w:sz w:val="24"/>
              </w:rPr>
              <w:t>INA-Rxiv</w:t>
            </w:r>
            <w:r>
              <w:rPr>
                <w:rFonts w:ascii="Times New Roman" w:eastAsia="仿宋" w:hAnsi="Times New Roman" w:cs="Times New Roman"/>
                <w:sz w:val="24"/>
              </w:rPr>
              <w:t>，</w:t>
            </w:r>
            <w:r>
              <w:rPr>
                <w:rFonts w:ascii="Times New Roman" w:eastAsia="仿宋" w:hAnsi="Times New Roman" w:cs="Times New Roman"/>
                <w:sz w:val="24"/>
              </w:rPr>
              <w:t>LawArXiv</w:t>
            </w:r>
            <w:r>
              <w:rPr>
                <w:rFonts w:ascii="Times New Roman" w:eastAsia="仿宋" w:hAnsi="Times New Roman" w:cs="Times New Roman"/>
                <w:sz w:val="24"/>
              </w:rPr>
              <w:t>，</w:t>
            </w:r>
            <w:r>
              <w:rPr>
                <w:rFonts w:ascii="Times New Roman" w:eastAsia="仿宋" w:hAnsi="Times New Roman" w:cs="Times New Roman"/>
                <w:sz w:val="24"/>
              </w:rPr>
              <w:t>MindRxiv</w:t>
            </w:r>
            <w:r>
              <w:rPr>
                <w:rFonts w:ascii="Times New Roman" w:eastAsia="仿宋" w:hAnsi="Times New Roman" w:cs="Times New Roman"/>
                <w:sz w:val="24"/>
              </w:rPr>
              <w:t>，</w:t>
            </w:r>
            <w:r>
              <w:rPr>
                <w:rFonts w:ascii="Times New Roman" w:eastAsia="仿宋" w:hAnsi="Times New Roman" w:cs="Times New Roman"/>
                <w:sz w:val="24"/>
              </w:rPr>
              <w:t>NutriXivbioRXiv</w:t>
            </w:r>
            <w:r>
              <w:rPr>
                <w:rFonts w:ascii="Times New Roman" w:eastAsia="仿宋" w:hAnsi="Times New Roman" w:cs="Times New Roman"/>
                <w:sz w:val="24"/>
              </w:rPr>
              <w:t>，</w:t>
            </w:r>
            <w:r>
              <w:rPr>
                <w:rFonts w:ascii="Times New Roman" w:eastAsia="仿宋" w:hAnsi="Times New Roman" w:cs="Times New Roman"/>
                <w:sz w:val="24"/>
              </w:rPr>
              <w:t>PeerJ</w:t>
            </w:r>
            <w:r>
              <w:rPr>
                <w:rFonts w:ascii="Times New Roman" w:eastAsia="仿宋" w:hAnsi="Times New Roman" w:cs="Times New Roman"/>
                <w:sz w:val="24"/>
              </w:rPr>
              <w:t>等的论文预印本资料</w:t>
            </w:r>
          </w:p>
        </w:tc>
      </w:tr>
      <w:tr w:rsidR="00D81416" w:rsidTr="00062775">
        <w:tc>
          <w:tcPr>
            <w:tcW w:w="456" w:type="dxa"/>
            <w:vAlign w:val="center"/>
          </w:tcPr>
          <w:p w:rsidR="00D81416" w:rsidRDefault="00D81416" w:rsidP="00F250D9">
            <w:pPr>
              <w:jc w:val="center"/>
              <w:rPr>
                <w:rFonts w:ascii="Times New Roman" w:eastAsia="仿宋" w:hAnsi="Times New Roman" w:cs="Times New Roman"/>
                <w:sz w:val="24"/>
              </w:rPr>
            </w:pPr>
            <w:r>
              <w:rPr>
                <w:rFonts w:ascii="Times New Roman" w:eastAsia="仿宋" w:hAnsi="Times New Roman" w:cs="Times New Roman" w:hint="eastAsia"/>
                <w:sz w:val="24"/>
              </w:rPr>
              <w:t>61</w:t>
            </w:r>
          </w:p>
        </w:tc>
        <w:tc>
          <w:tcPr>
            <w:tcW w:w="457" w:type="dxa"/>
            <w:vAlign w:val="center"/>
          </w:tcPr>
          <w:p w:rsidR="00D81416" w:rsidRDefault="00B7486E" w:rsidP="00F250D9">
            <w:pPr>
              <w:jc w:val="center"/>
              <w:rPr>
                <w:rFonts w:ascii="黑体" w:eastAsia="黑体" w:hAnsi="黑体" w:cs="黑体"/>
                <w:sz w:val="24"/>
              </w:rPr>
            </w:pPr>
            <w:r>
              <w:rPr>
                <w:rFonts w:ascii="黑体" w:eastAsia="黑体" w:hAnsi="黑体" w:cs="黑体" w:hint="eastAsia"/>
                <w:sz w:val="24"/>
              </w:rPr>
              <w:t>培训资源</w:t>
            </w:r>
          </w:p>
        </w:tc>
        <w:tc>
          <w:tcPr>
            <w:tcW w:w="2032" w:type="dxa"/>
            <w:vAlign w:val="center"/>
          </w:tcPr>
          <w:p w:rsidR="007C1B68" w:rsidRDefault="00D81416" w:rsidP="00BF43A3">
            <w:pPr>
              <w:jc w:val="center"/>
              <w:rPr>
                <w:rFonts w:ascii="Times New Roman" w:eastAsia="仿宋" w:hAnsi="Times New Roman" w:cs="Times New Roman"/>
                <w:sz w:val="24"/>
              </w:rPr>
            </w:pPr>
            <w:r w:rsidRPr="00D81416">
              <w:rPr>
                <w:rFonts w:ascii="Times New Roman" w:eastAsia="仿宋" w:hAnsi="Times New Roman" w:cs="Times New Roman"/>
                <w:sz w:val="24"/>
              </w:rPr>
              <w:t>高校信息素养</w:t>
            </w:r>
          </w:p>
          <w:p w:rsidR="00D81416" w:rsidRDefault="00D81416" w:rsidP="00BF43A3">
            <w:pPr>
              <w:jc w:val="center"/>
              <w:rPr>
                <w:rFonts w:ascii="Times New Roman" w:eastAsia="仿宋" w:hAnsi="Times New Roman" w:cs="Times New Roman"/>
                <w:sz w:val="24"/>
              </w:rPr>
            </w:pPr>
            <w:r w:rsidRPr="00D81416">
              <w:rPr>
                <w:rFonts w:ascii="Times New Roman" w:eastAsia="仿宋" w:hAnsi="Times New Roman" w:cs="Times New Roman"/>
                <w:sz w:val="24"/>
              </w:rPr>
              <w:t>教育数据库</w:t>
            </w:r>
          </w:p>
        </w:tc>
        <w:tc>
          <w:tcPr>
            <w:tcW w:w="4251" w:type="dxa"/>
            <w:tcBorders>
              <w:top w:val="single" w:sz="4" w:space="0" w:color="auto"/>
              <w:left w:val="single" w:sz="4" w:space="0" w:color="auto"/>
              <w:bottom w:val="single" w:sz="4" w:space="0" w:color="auto"/>
              <w:right w:val="single" w:sz="4" w:space="0" w:color="auto"/>
            </w:tcBorders>
            <w:vAlign w:val="center"/>
          </w:tcPr>
          <w:p w:rsidR="00D81416" w:rsidRDefault="00235F9A" w:rsidP="00F250D9">
            <w:pPr>
              <w:spacing w:beforeLines="30" w:before="93" w:afterLines="30" w:after="93"/>
              <w:rPr>
                <w:b/>
              </w:rPr>
            </w:pPr>
            <w:r w:rsidRPr="00B22269">
              <w:rPr>
                <w:b/>
              </w:rPr>
              <w:t>https://suyang.zx</w:t>
            </w:r>
            <w:bookmarkStart w:id="0" w:name="_GoBack"/>
            <w:bookmarkEnd w:id="0"/>
            <w:r w:rsidRPr="00B22269">
              <w:rPr>
                <w:b/>
              </w:rPr>
              <w:t>hnzq.com/</w:t>
            </w:r>
          </w:p>
          <w:p w:rsidR="00235F9A" w:rsidRDefault="00235F9A" w:rsidP="00F250D9">
            <w:pPr>
              <w:spacing w:beforeLines="30" w:before="93" w:afterLines="30" w:after="93"/>
              <w:rPr>
                <w:b/>
                <w:color w:val="C00000"/>
              </w:rPr>
            </w:pPr>
            <w:r w:rsidRPr="00235F9A">
              <w:rPr>
                <w:b/>
                <w:color w:val="C00000"/>
              </w:rPr>
              <w:t>喻魁</w:t>
            </w:r>
          </w:p>
          <w:p w:rsidR="007C1B68" w:rsidRPr="00235F9A" w:rsidRDefault="007C1B68" w:rsidP="00F250D9">
            <w:pPr>
              <w:spacing w:beforeLines="30" w:before="93" w:afterLines="30" w:after="93"/>
              <w:rPr>
                <w:b/>
                <w:color w:val="C00000"/>
              </w:rPr>
            </w:pPr>
            <w:r>
              <w:rPr>
                <w:b/>
                <w:color w:val="C00000"/>
              </w:rPr>
              <w:t>q</w:t>
            </w:r>
            <w:r>
              <w:rPr>
                <w:rFonts w:hint="eastAsia"/>
                <w:b/>
                <w:color w:val="C00000"/>
              </w:rPr>
              <w:t>q:</w:t>
            </w:r>
            <w:r>
              <w:rPr>
                <w:b/>
                <w:color w:val="C00000"/>
              </w:rPr>
              <w:t>568558489</w:t>
            </w:r>
          </w:p>
          <w:p w:rsidR="00235F9A" w:rsidRPr="00235F9A" w:rsidRDefault="00235F9A" w:rsidP="00235F9A">
            <w:pPr>
              <w:spacing w:beforeLines="30" w:before="93" w:afterLines="30" w:after="93"/>
              <w:rPr>
                <w:b/>
              </w:rPr>
            </w:pPr>
            <w:r w:rsidRPr="00235F9A">
              <w:rPr>
                <w:b/>
                <w:color w:val="C00000"/>
              </w:rPr>
              <w:t>13661872696 </w:t>
            </w:r>
          </w:p>
        </w:tc>
        <w:tc>
          <w:tcPr>
            <w:tcW w:w="7590" w:type="dxa"/>
            <w:vAlign w:val="center"/>
          </w:tcPr>
          <w:p w:rsidR="00D81416" w:rsidRDefault="00D81416" w:rsidP="00F250D9">
            <w:pPr>
              <w:spacing w:beforeLines="30" w:before="93" w:afterLines="30" w:after="93"/>
              <w:rPr>
                <w:rFonts w:ascii="Times New Roman" w:eastAsia="仿宋" w:hAnsi="Times New Roman" w:cs="Times New Roman"/>
                <w:sz w:val="24"/>
              </w:rPr>
            </w:pPr>
            <w:r w:rsidRPr="00D81416">
              <w:rPr>
                <w:rFonts w:ascii="Times New Roman" w:eastAsia="仿宋" w:hAnsi="Times New Roman" w:cs="Times New Roman"/>
                <w:sz w:val="24"/>
              </w:rPr>
              <w:t>课程涵盖了概念理论篇、检索技术篇、信息资源篇、检索系统篇、知识管理篇、学术资源篇、学术写作篇、科研工具篇、应用场景篇九大模块的数百节培训课程，以微视频的方式，通过</w:t>
            </w:r>
            <w:r w:rsidRPr="00D81416">
              <w:rPr>
                <w:rFonts w:ascii="Times New Roman" w:eastAsia="仿宋" w:hAnsi="Times New Roman" w:cs="Times New Roman"/>
                <w:sz w:val="24"/>
              </w:rPr>
              <w:t>2-5</w:t>
            </w:r>
            <w:r w:rsidRPr="00D81416">
              <w:rPr>
                <w:rFonts w:ascii="Times New Roman" w:eastAsia="仿宋" w:hAnsi="Times New Roman" w:cs="Times New Roman"/>
                <w:sz w:val="24"/>
              </w:rPr>
              <w:t>分钟讲述一个知识点，视频简短，但是干货满满，便于利用碎片化时间进行学习，可以视为高校《文献检索》或《信息检索》课程的升级版，跳出传统文检课的框架，重新定义信息素养教育的核心和逻辑；本数据库采用全案例教学，注重探究，将知识点嵌入到具体的案例中，在案例设计的过程中强化探究性，同时每个课程后面有相关的课后练习题，从而实现边学边练习。</w:t>
            </w:r>
          </w:p>
        </w:tc>
      </w:tr>
    </w:tbl>
    <w:p w:rsidR="0064124E" w:rsidRPr="0013305B" w:rsidRDefault="0064124E">
      <w:pPr>
        <w:rPr>
          <w:rFonts w:ascii="黑体" w:eastAsia="黑体" w:hAnsi="黑体" w:cs="黑体"/>
          <w:sz w:val="28"/>
          <w:szCs w:val="36"/>
        </w:rPr>
      </w:pPr>
    </w:p>
    <w:sectPr w:rsidR="0064124E" w:rsidRPr="0013305B">
      <w:pgSz w:w="16838" w:h="11906" w:orient="landscape"/>
      <w:pgMar w:top="1276"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50" w:rsidRDefault="00984F50" w:rsidP="0013305B">
      <w:r>
        <w:separator/>
      </w:r>
    </w:p>
  </w:endnote>
  <w:endnote w:type="continuationSeparator" w:id="0">
    <w:p w:rsidR="00984F50" w:rsidRDefault="00984F50" w:rsidP="0013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50" w:rsidRDefault="00984F50" w:rsidP="0013305B">
      <w:r>
        <w:separator/>
      </w:r>
    </w:p>
  </w:footnote>
  <w:footnote w:type="continuationSeparator" w:id="0">
    <w:p w:rsidR="00984F50" w:rsidRDefault="00984F50" w:rsidP="0013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C17E4B"/>
    <w:rsid w:val="000243A8"/>
    <w:rsid w:val="00062775"/>
    <w:rsid w:val="0008280D"/>
    <w:rsid w:val="00084664"/>
    <w:rsid w:val="000B6C21"/>
    <w:rsid w:val="000C0A53"/>
    <w:rsid w:val="0013305B"/>
    <w:rsid w:val="00154497"/>
    <w:rsid w:val="001973A1"/>
    <w:rsid w:val="001A120C"/>
    <w:rsid w:val="001B1D9A"/>
    <w:rsid w:val="002024A9"/>
    <w:rsid w:val="00205DE7"/>
    <w:rsid w:val="00217CBE"/>
    <w:rsid w:val="00225004"/>
    <w:rsid w:val="00227AE5"/>
    <w:rsid w:val="00235F9A"/>
    <w:rsid w:val="002373E5"/>
    <w:rsid w:val="002654A3"/>
    <w:rsid w:val="0029269D"/>
    <w:rsid w:val="002B2E25"/>
    <w:rsid w:val="002B5F1C"/>
    <w:rsid w:val="002C5929"/>
    <w:rsid w:val="002E6A0A"/>
    <w:rsid w:val="003157D2"/>
    <w:rsid w:val="00323380"/>
    <w:rsid w:val="00353BBC"/>
    <w:rsid w:val="00392AD2"/>
    <w:rsid w:val="003B088F"/>
    <w:rsid w:val="003B1979"/>
    <w:rsid w:val="003B7F7B"/>
    <w:rsid w:val="003D100C"/>
    <w:rsid w:val="003F639B"/>
    <w:rsid w:val="003F6436"/>
    <w:rsid w:val="00400C7C"/>
    <w:rsid w:val="00433022"/>
    <w:rsid w:val="00495B70"/>
    <w:rsid w:val="004B29DC"/>
    <w:rsid w:val="004B7BFB"/>
    <w:rsid w:val="00511ABA"/>
    <w:rsid w:val="00533DF2"/>
    <w:rsid w:val="005563B2"/>
    <w:rsid w:val="00581864"/>
    <w:rsid w:val="00583ADD"/>
    <w:rsid w:val="005A1931"/>
    <w:rsid w:val="005C6F23"/>
    <w:rsid w:val="005D48E2"/>
    <w:rsid w:val="00606890"/>
    <w:rsid w:val="00620A78"/>
    <w:rsid w:val="00633219"/>
    <w:rsid w:val="0063542D"/>
    <w:rsid w:val="0064124E"/>
    <w:rsid w:val="00643ADA"/>
    <w:rsid w:val="0065473C"/>
    <w:rsid w:val="00661286"/>
    <w:rsid w:val="00687E57"/>
    <w:rsid w:val="006D01C9"/>
    <w:rsid w:val="006E2602"/>
    <w:rsid w:val="006E2720"/>
    <w:rsid w:val="006E508D"/>
    <w:rsid w:val="00724F34"/>
    <w:rsid w:val="007A667F"/>
    <w:rsid w:val="007C1B68"/>
    <w:rsid w:val="00840ECD"/>
    <w:rsid w:val="00853A2D"/>
    <w:rsid w:val="00881A46"/>
    <w:rsid w:val="008A0488"/>
    <w:rsid w:val="008B3E83"/>
    <w:rsid w:val="008B671E"/>
    <w:rsid w:val="008B6852"/>
    <w:rsid w:val="008E2DE0"/>
    <w:rsid w:val="008F07C0"/>
    <w:rsid w:val="00984F50"/>
    <w:rsid w:val="009D1FDC"/>
    <w:rsid w:val="009E12EC"/>
    <w:rsid w:val="00A00498"/>
    <w:rsid w:val="00A023EC"/>
    <w:rsid w:val="00A143BE"/>
    <w:rsid w:val="00A4634F"/>
    <w:rsid w:val="00A72050"/>
    <w:rsid w:val="00AB4758"/>
    <w:rsid w:val="00B05B5B"/>
    <w:rsid w:val="00B22269"/>
    <w:rsid w:val="00B35562"/>
    <w:rsid w:val="00B443E3"/>
    <w:rsid w:val="00B7486E"/>
    <w:rsid w:val="00B76874"/>
    <w:rsid w:val="00B80980"/>
    <w:rsid w:val="00BC3043"/>
    <w:rsid w:val="00BF43A3"/>
    <w:rsid w:val="00C50A64"/>
    <w:rsid w:val="00C604FA"/>
    <w:rsid w:val="00CC47EC"/>
    <w:rsid w:val="00CC6818"/>
    <w:rsid w:val="00CC7296"/>
    <w:rsid w:val="00CE40EF"/>
    <w:rsid w:val="00CE7BE7"/>
    <w:rsid w:val="00D015F2"/>
    <w:rsid w:val="00D04F37"/>
    <w:rsid w:val="00D32B1D"/>
    <w:rsid w:val="00D55D7B"/>
    <w:rsid w:val="00D75D46"/>
    <w:rsid w:val="00D81416"/>
    <w:rsid w:val="00DA5EFC"/>
    <w:rsid w:val="00DC71D2"/>
    <w:rsid w:val="00E101CB"/>
    <w:rsid w:val="00E54C1C"/>
    <w:rsid w:val="00E954B0"/>
    <w:rsid w:val="00ED41C9"/>
    <w:rsid w:val="00EE3024"/>
    <w:rsid w:val="00EF4C11"/>
    <w:rsid w:val="00F14B4C"/>
    <w:rsid w:val="00F250D9"/>
    <w:rsid w:val="00F2727E"/>
    <w:rsid w:val="00F7243F"/>
    <w:rsid w:val="00F817F3"/>
    <w:rsid w:val="00F92768"/>
    <w:rsid w:val="00FA6B50"/>
    <w:rsid w:val="00FB5F4B"/>
    <w:rsid w:val="00FD389B"/>
    <w:rsid w:val="00FE365A"/>
    <w:rsid w:val="00FE5B67"/>
    <w:rsid w:val="02745DC8"/>
    <w:rsid w:val="04FF41C4"/>
    <w:rsid w:val="052718B3"/>
    <w:rsid w:val="07A956C2"/>
    <w:rsid w:val="0A3F57A9"/>
    <w:rsid w:val="0A7079D5"/>
    <w:rsid w:val="0AE831A2"/>
    <w:rsid w:val="0B325884"/>
    <w:rsid w:val="0CFD562F"/>
    <w:rsid w:val="0D9B2360"/>
    <w:rsid w:val="0E4F70A3"/>
    <w:rsid w:val="14C60B54"/>
    <w:rsid w:val="182B0E4F"/>
    <w:rsid w:val="18B76ED3"/>
    <w:rsid w:val="19E84274"/>
    <w:rsid w:val="1B30167A"/>
    <w:rsid w:val="1E223BBB"/>
    <w:rsid w:val="1EA7797E"/>
    <w:rsid w:val="20113E11"/>
    <w:rsid w:val="20890BC5"/>
    <w:rsid w:val="22BA704A"/>
    <w:rsid w:val="232B7C0F"/>
    <w:rsid w:val="23ED1A35"/>
    <w:rsid w:val="24084340"/>
    <w:rsid w:val="272B00BF"/>
    <w:rsid w:val="2762446C"/>
    <w:rsid w:val="27AF0325"/>
    <w:rsid w:val="27D95418"/>
    <w:rsid w:val="2A8179E0"/>
    <w:rsid w:val="2E1A679F"/>
    <w:rsid w:val="372A1366"/>
    <w:rsid w:val="373615C0"/>
    <w:rsid w:val="3AF00D8E"/>
    <w:rsid w:val="3E781AF4"/>
    <w:rsid w:val="3EB737D6"/>
    <w:rsid w:val="3F7A73E4"/>
    <w:rsid w:val="41CF62FB"/>
    <w:rsid w:val="4398752D"/>
    <w:rsid w:val="450A03C6"/>
    <w:rsid w:val="46FD7246"/>
    <w:rsid w:val="495E1485"/>
    <w:rsid w:val="4DC7568F"/>
    <w:rsid w:val="4FC4192F"/>
    <w:rsid w:val="52C17E4B"/>
    <w:rsid w:val="54FE44F5"/>
    <w:rsid w:val="5825489E"/>
    <w:rsid w:val="58564028"/>
    <w:rsid w:val="58625FCA"/>
    <w:rsid w:val="58A92034"/>
    <w:rsid w:val="59B84AC1"/>
    <w:rsid w:val="5BBC3703"/>
    <w:rsid w:val="5F882044"/>
    <w:rsid w:val="61323C25"/>
    <w:rsid w:val="62023390"/>
    <w:rsid w:val="67D36239"/>
    <w:rsid w:val="697874A2"/>
    <w:rsid w:val="6BA31EAF"/>
    <w:rsid w:val="6C3970E4"/>
    <w:rsid w:val="6E836056"/>
    <w:rsid w:val="6FB770B3"/>
    <w:rsid w:val="70BD7139"/>
    <w:rsid w:val="72CF4473"/>
    <w:rsid w:val="75FC50A5"/>
    <w:rsid w:val="76C17064"/>
    <w:rsid w:val="781754A1"/>
    <w:rsid w:val="79D30B84"/>
    <w:rsid w:val="7B15799E"/>
    <w:rsid w:val="7EB83D6A"/>
    <w:rsid w:val="7F6F3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19C345-CA73-476A-9F98-0ADD1FBB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9">
    <w:name w:val="FollowedHyperlink"/>
    <w:basedOn w:val="a0"/>
    <w:rPr>
      <w:color w:val="800080"/>
      <w:u w:val="single"/>
    </w:rPr>
  </w:style>
  <w:style w:type="character" w:styleId="aa">
    <w:name w:val="Hyperlink"/>
    <w:basedOn w:val="a0"/>
    <w:uiPriority w:val="99"/>
    <w:unhideWhenUsed/>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acalpcontacttitle">
    <w:name w:val="acalp_contact_title"/>
    <w:basedOn w:val="a0"/>
  </w:style>
  <w:style w:type="character" w:customStyle="1" w:styleId="acalpcontactvision">
    <w:name w:val="acalp_contact_vision"/>
    <w:basedOn w:val="a0"/>
    <w:qFormat/>
  </w:style>
  <w:style w:type="paragraph" w:styleId="ab">
    <w:name w:val="Balloon Text"/>
    <w:basedOn w:val="a"/>
    <w:link w:val="ac"/>
    <w:semiHidden/>
    <w:unhideWhenUsed/>
    <w:rsid w:val="002C5929"/>
    <w:rPr>
      <w:sz w:val="18"/>
      <w:szCs w:val="18"/>
    </w:rPr>
  </w:style>
  <w:style w:type="character" w:customStyle="1" w:styleId="ac">
    <w:name w:val="批注框文本 字符"/>
    <w:basedOn w:val="a0"/>
    <w:link w:val="ab"/>
    <w:semiHidden/>
    <w:rsid w:val="002C59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dexam.com" TargetMode="External"/><Relationship Id="rId18" Type="http://schemas.openxmlformats.org/officeDocument/2006/relationships/hyperlink" Target="http://zq.bookan.com.cn/?t=index&amp;id=23111" TargetMode="External"/><Relationship Id="rId26" Type="http://schemas.openxmlformats.org/officeDocument/2006/relationships/hyperlink" Target="http://webofknowledge.com" TargetMode="External"/><Relationship Id="rId39" Type="http://schemas.openxmlformats.org/officeDocument/2006/relationships/hyperlink" Target="http://www.sciencemag.org/" TargetMode="External"/><Relationship Id="rId21" Type="http://schemas.openxmlformats.org/officeDocument/2006/relationships/hyperlink" Target="https://www.epsnet.com.cn/" TargetMode="External"/><Relationship Id="rId34" Type="http://schemas.openxmlformats.org/officeDocument/2006/relationships/hyperlink" Target="http://www.duxiu.com/" TargetMode="External"/><Relationship Id="rId42" Type="http://schemas.openxmlformats.org/officeDocument/2006/relationships/hyperlink" Target="https://baike.baidu.com/item/%E7%BE%8E%E5%9B%BD%E5%95%86%E5%8A%A1%E9%83%A8/3953268" TargetMode="External"/><Relationship Id="rId47" Type="http://schemas.openxmlformats.org/officeDocument/2006/relationships/fontTable" Target="fontTable.xml"/><Relationship Id="rId7" Type="http://schemas.openxmlformats.org/officeDocument/2006/relationships/hyperlink" Target="https://www.cnki.net/" TargetMode="External"/><Relationship Id="rId2" Type="http://schemas.openxmlformats.org/officeDocument/2006/relationships/styles" Target="styles.xml"/><Relationship Id="rId16" Type="http://schemas.openxmlformats.org/officeDocument/2006/relationships/hyperlink" Target="http://www.socolar.com/" TargetMode="External"/><Relationship Id="rId29" Type="http://schemas.openxmlformats.org/officeDocument/2006/relationships/hyperlink" Target="https://www.emerald.com/insigh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ook.zlzx.org/" TargetMode="External"/><Relationship Id="rId24" Type="http://schemas.openxmlformats.org/officeDocument/2006/relationships/hyperlink" Target="http://www.wileyonlinelibrary.com/" TargetMode="External"/><Relationship Id="rId32" Type="http://schemas.openxmlformats.org/officeDocument/2006/relationships/hyperlink" Target="https://www.tandfonline.com/" TargetMode="External"/><Relationship Id="rId37" Type="http://schemas.openxmlformats.org/officeDocument/2006/relationships/hyperlink" Target="http://www.jstor.org/" TargetMode="External"/><Relationship Id="rId40" Type="http://schemas.openxmlformats.org/officeDocument/2006/relationships/hyperlink" Target="https://baike.baidu.com/item/%E5%9B%BD%E5%8A%A1%E9%99%A2/343590" TargetMode="External"/><Relationship Id="rId45" Type="http://schemas.openxmlformats.org/officeDocument/2006/relationships/hyperlink" Target="http://www.inoteexpress.com" TargetMode="External"/><Relationship Id="rId5" Type="http://schemas.openxmlformats.org/officeDocument/2006/relationships/footnotes" Target="footnotes.xml"/><Relationship Id="rId15" Type="http://schemas.openxmlformats.org/officeDocument/2006/relationships/hyperlink" Target="http://www.lib.whu.edu.cn/dc/urlto_1.asp?id=&amp;url=http%3A%2F%2Fwww.iresearchbook.cn&amp;source_id=WHU06755&amp;u=%D3%A2%CE%C4&amp;title=iresearchbook%A3%A8%B0%AE%D1%A7%CA%F5%B5%E7%D7%D3%CA%E9%CA%FD%BE%DD%BF%E2%A3%A9" TargetMode="External"/><Relationship Id="rId23" Type="http://schemas.openxmlformats.org/officeDocument/2006/relationships/hyperlink" Target="https://link.springer.com/" TargetMode="External"/><Relationship Id="rId28" Type="http://schemas.openxmlformats.org/officeDocument/2006/relationships/hyperlink" Target="http://www.scopus.com/" TargetMode="External"/><Relationship Id="rId36" Type="http://schemas.openxmlformats.org/officeDocument/2006/relationships/hyperlink" Target="http://www.sciencedirect.com/" TargetMode="External"/><Relationship Id="rId10" Type="http://schemas.openxmlformats.org/officeDocument/2006/relationships/hyperlink" Target="http://k.vipslib.com" TargetMode="External"/><Relationship Id="rId19" Type="http://schemas.openxmlformats.org/officeDocument/2006/relationships/hyperlink" Target="http://www.incopat.com" TargetMode="External"/><Relationship Id="rId31" Type="http://schemas.openxmlformats.org/officeDocument/2006/relationships/hyperlink" Target="https://search.ebscohost.com/login.aspx?authtype=ip&amp;profile=ehost&amp;defaultdb=bsu" TargetMode="External"/><Relationship Id="rId44" Type="http://schemas.openxmlformats.org/officeDocument/2006/relationships/hyperlink" Target="https://baike.baidu.com/item/%E4%B8%93%E5%88%A9%E4%BF%A1%E6%81%AF/10355836" TargetMode="External"/><Relationship Id="rId4" Type="http://schemas.openxmlformats.org/officeDocument/2006/relationships/webSettings" Target="webSettings.xml"/><Relationship Id="rId9" Type="http://schemas.openxmlformats.org/officeDocument/2006/relationships/hyperlink" Target="http://qikan.cqvip.com/" TargetMode="External"/><Relationship Id="rId14" Type="http://schemas.openxmlformats.org/officeDocument/2006/relationships/hyperlink" Target="http://www.drcnet.com.cn/www/int/" TargetMode="External"/><Relationship Id="rId22" Type="http://schemas.openxmlformats.org/officeDocument/2006/relationships/hyperlink" Target="http://www.metstr.com/" TargetMode="External"/><Relationship Id="rId27" Type="http://schemas.openxmlformats.org/officeDocument/2006/relationships/hyperlink" Target="http://webofknowledge.com" TargetMode="External"/><Relationship Id="rId30" Type="http://schemas.openxmlformats.org/officeDocument/2006/relationships/hyperlink" Target="https://search.ebscohost.com/login.aspx?authtype=ip&amp;profile=ehost&amp;defaultdb=asn" TargetMode="External"/><Relationship Id="rId35" Type="http://schemas.openxmlformats.org/officeDocument/2006/relationships/hyperlink" Target="http://www.zhizhen.com" TargetMode="External"/><Relationship Id="rId43" Type="http://schemas.openxmlformats.org/officeDocument/2006/relationships/hyperlink" Target="https://baike.baidu.com/item/%E4%B8%93%E5%88%A9%E4%BF%9D%E6%8A%A4/5233440" TargetMode="External"/><Relationship Id="rId48" Type="http://schemas.openxmlformats.org/officeDocument/2006/relationships/theme" Target="theme/theme1.xml"/><Relationship Id="rId8" Type="http://schemas.openxmlformats.org/officeDocument/2006/relationships/hyperlink" Target="http://www.wanfangdata.com.cn" TargetMode="External"/><Relationship Id="rId3" Type="http://schemas.openxmlformats.org/officeDocument/2006/relationships/settings" Target="settings.xml"/><Relationship Id="rId12" Type="http://schemas.openxmlformats.org/officeDocument/2006/relationships/hyperlink" Target="http://www.yjsexam.com" TargetMode="External"/><Relationship Id="rId17" Type="http://schemas.openxmlformats.org/officeDocument/2006/relationships/hyperlink" Target="https://www.pishu.cn/" TargetMode="External"/><Relationship Id="rId25" Type="http://schemas.openxmlformats.org/officeDocument/2006/relationships/hyperlink" Target="https://ieeexplore.ieee.org" TargetMode="External"/><Relationship Id="rId33" Type="http://schemas.openxmlformats.org/officeDocument/2006/relationships/hyperlink" Target="http://www.southasiaarchive.com" TargetMode="External"/><Relationship Id="rId38" Type="http://schemas.openxmlformats.org/officeDocument/2006/relationships/hyperlink" Target="http://www.nature.com/index.html" TargetMode="External"/><Relationship Id="rId46" Type="http://schemas.openxmlformats.org/officeDocument/2006/relationships/hyperlink" Target="https://www.nap.edu/" TargetMode="External"/><Relationship Id="rId20" Type="http://schemas.openxmlformats.org/officeDocument/2006/relationships/hyperlink" Target="https://www.zhihuiya.com/" TargetMode="External"/><Relationship Id="rId41" Type="http://schemas.openxmlformats.org/officeDocument/2006/relationships/hyperlink" Target="https://data.worldbank.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2304</Words>
  <Characters>13137</Characters>
  <Application>Microsoft Office Word</Application>
  <DocSecurity>0</DocSecurity>
  <Lines>109</Lines>
  <Paragraphs>30</Paragraphs>
  <ScaleCrop>false</ScaleCrop>
  <Company>MS</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钟秋怡</dc:creator>
  <cp:lastModifiedBy>Windows User</cp:lastModifiedBy>
  <cp:revision>26</cp:revision>
  <dcterms:created xsi:type="dcterms:W3CDTF">2021-05-06T09:13:00Z</dcterms:created>
  <dcterms:modified xsi:type="dcterms:W3CDTF">2021-05-13T08:35:00Z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9DCC303FF68C4ACAACB58305EF8C6D70</vt:lpwstr>
  </property>
</Properties>
</file>